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37" w:rsidRDefault="002D4E37" w:rsidP="00681937">
      <w:pPr>
        <w:jc w:val="center"/>
        <w:rPr>
          <w:b/>
          <w:bCs/>
          <w:sz w:val="26"/>
          <w:szCs w:val="26"/>
        </w:rPr>
      </w:pPr>
    </w:p>
    <w:p w:rsidR="00195495" w:rsidRPr="00D97ED0" w:rsidRDefault="00260418" w:rsidP="00195495">
      <w:pPr>
        <w:jc w:val="center"/>
        <w:rPr>
          <w:b/>
          <w:bCs/>
          <w:sz w:val="26"/>
          <w:szCs w:val="26"/>
        </w:rPr>
      </w:pPr>
      <w:r>
        <w:rPr>
          <w:b/>
          <w:bCs/>
          <w:sz w:val="26"/>
          <w:szCs w:val="26"/>
        </w:rPr>
        <w:tab/>
      </w:r>
      <w:r w:rsidR="00195495">
        <w:rPr>
          <w:b/>
          <w:bCs/>
          <w:sz w:val="26"/>
          <w:szCs w:val="26"/>
        </w:rPr>
        <w:t>Д</w:t>
      </w:r>
      <w:r w:rsidR="00195495" w:rsidRPr="00D97ED0">
        <w:rPr>
          <w:b/>
          <w:bCs/>
          <w:sz w:val="26"/>
          <w:szCs w:val="26"/>
        </w:rPr>
        <w:t xml:space="preserve">оговор поставки газа </w:t>
      </w:r>
      <w:r w:rsidR="00195495" w:rsidRPr="001E37AA">
        <w:rPr>
          <w:b/>
          <w:bCs/>
          <w:sz w:val="26"/>
          <w:szCs w:val="26"/>
        </w:rPr>
        <w:t xml:space="preserve">№ </w:t>
      </w:r>
      <w:r w:rsidR="00195495" w:rsidRPr="00132479">
        <w:rPr>
          <w:b/>
          <w:bCs/>
          <w:noProof/>
          <w:sz w:val="26"/>
          <w:szCs w:val="26"/>
        </w:rPr>
        <w:t>39-2-</w:t>
      </w:r>
      <w:r w:rsidR="00195495">
        <w:rPr>
          <w:b/>
          <w:bCs/>
          <w:noProof/>
          <w:sz w:val="26"/>
          <w:szCs w:val="26"/>
        </w:rPr>
        <w:t>_______/18-22</w:t>
      </w:r>
    </w:p>
    <w:p w:rsidR="00195495" w:rsidRPr="00D97ED0" w:rsidRDefault="00195495" w:rsidP="00195495">
      <w:pPr>
        <w:widowControl w:val="0"/>
        <w:ind w:firstLine="709"/>
        <w:jc w:val="center"/>
        <w:rPr>
          <w:sz w:val="20"/>
          <w:szCs w:val="20"/>
        </w:rPr>
      </w:pPr>
    </w:p>
    <w:p w:rsidR="00195495" w:rsidRPr="006634AC" w:rsidRDefault="00195495" w:rsidP="00195495">
      <w:pPr>
        <w:widowControl w:val="0"/>
        <w:jc w:val="center"/>
        <w:rPr>
          <w:sz w:val="20"/>
          <w:szCs w:val="20"/>
        </w:rPr>
      </w:pPr>
      <w:r w:rsidRPr="006634AC">
        <w:rPr>
          <w:sz w:val="20"/>
          <w:szCs w:val="20"/>
        </w:rPr>
        <w:t xml:space="preserve">г. </w:t>
      </w:r>
      <w:r>
        <w:rPr>
          <w:sz w:val="20"/>
          <w:szCs w:val="20"/>
        </w:rPr>
        <w:t>Владикавказ</w:t>
      </w:r>
      <w:r w:rsidRPr="006634AC">
        <w:rPr>
          <w:sz w:val="20"/>
          <w:szCs w:val="20"/>
        </w:rPr>
        <w:tab/>
      </w:r>
      <w:r w:rsidRPr="006634AC">
        <w:rPr>
          <w:sz w:val="20"/>
          <w:szCs w:val="20"/>
        </w:rPr>
        <w:tab/>
      </w:r>
      <w:r w:rsidRPr="006634AC">
        <w:rPr>
          <w:sz w:val="20"/>
          <w:szCs w:val="20"/>
        </w:rPr>
        <w:tab/>
      </w:r>
      <w:r w:rsidRPr="006634AC">
        <w:rPr>
          <w:sz w:val="20"/>
          <w:szCs w:val="20"/>
        </w:rPr>
        <w:tab/>
      </w:r>
      <w:r w:rsidRPr="006634AC">
        <w:rPr>
          <w:sz w:val="20"/>
          <w:szCs w:val="20"/>
        </w:rPr>
        <w:tab/>
      </w:r>
      <w:r>
        <w:rPr>
          <w:sz w:val="20"/>
          <w:szCs w:val="20"/>
        </w:rPr>
        <w:t xml:space="preserve">    </w:t>
      </w:r>
      <w:r w:rsidRPr="006634AC">
        <w:rPr>
          <w:sz w:val="20"/>
          <w:szCs w:val="20"/>
        </w:rPr>
        <w:tab/>
      </w:r>
      <w:r w:rsidRPr="006634AC">
        <w:rPr>
          <w:sz w:val="20"/>
          <w:szCs w:val="20"/>
        </w:rPr>
        <w:tab/>
      </w:r>
      <w:r w:rsidRPr="006634AC">
        <w:rPr>
          <w:sz w:val="20"/>
          <w:szCs w:val="20"/>
        </w:rPr>
        <w:tab/>
      </w:r>
      <w:r>
        <w:rPr>
          <w:sz w:val="20"/>
          <w:szCs w:val="20"/>
        </w:rPr>
        <w:tab/>
        <w:t xml:space="preserve">                      «____» ___________</w:t>
      </w:r>
      <w:r w:rsidRPr="00132479">
        <w:rPr>
          <w:noProof/>
          <w:sz w:val="20"/>
          <w:szCs w:val="20"/>
        </w:rPr>
        <w:t xml:space="preserve"> 201</w:t>
      </w:r>
      <w:r>
        <w:rPr>
          <w:noProof/>
          <w:sz w:val="20"/>
          <w:szCs w:val="20"/>
        </w:rPr>
        <w:t xml:space="preserve"> </w:t>
      </w:r>
      <w:r w:rsidRPr="00132479">
        <w:rPr>
          <w:noProof/>
          <w:sz w:val="20"/>
          <w:szCs w:val="20"/>
        </w:rPr>
        <w:t> г.</w:t>
      </w:r>
    </w:p>
    <w:p w:rsidR="00195495" w:rsidRPr="00D97ED0" w:rsidRDefault="00195495" w:rsidP="00195495">
      <w:pPr>
        <w:widowControl w:val="0"/>
        <w:ind w:firstLine="709"/>
        <w:jc w:val="both"/>
        <w:rPr>
          <w:sz w:val="20"/>
          <w:szCs w:val="20"/>
        </w:rPr>
      </w:pPr>
    </w:p>
    <w:p w:rsidR="00195495" w:rsidRPr="006634AC" w:rsidRDefault="00195495" w:rsidP="00195495">
      <w:pPr>
        <w:widowControl w:val="0"/>
        <w:ind w:firstLine="709"/>
        <w:jc w:val="both"/>
        <w:rPr>
          <w:sz w:val="20"/>
          <w:szCs w:val="20"/>
        </w:rPr>
      </w:pPr>
      <w:r w:rsidRPr="00104E17">
        <w:rPr>
          <w:b/>
          <w:bCs/>
          <w:sz w:val="20"/>
          <w:szCs w:val="20"/>
        </w:rPr>
        <w:t>ООО «</w:t>
      </w:r>
      <w:r>
        <w:rPr>
          <w:b/>
          <w:bCs/>
          <w:sz w:val="20"/>
          <w:szCs w:val="20"/>
        </w:rPr>
        <w:t>Газпром межрегионгаз Владикавказ</w:t>
      </w:r>
      <w:r w:rsidRPr="00104E17">
        <w:rPr>
          <w:b/>
          <w:bCs/>
          <w:sz w:val="20"/>
          <w:szCs w:val="20"/>
        </w:rPr>
        <w:t xml:space="preserve">», </w:t>
      </w:r>
      <w:r w:rsidRPr="00104E17">
        <w:rPr>
          <w:sz w:val="20"/>
          <w:szCs w:val="20"/>
        </w:rPr>
        <w:t xml:space="preserve">именуемое в дальнейшем </w:t>
      </w:r>
      <w:r w:rsidRPr="00104E17">
        <w:rPr>
          <w:b/>
          <w:bCs/>
          <w:sz w:val="20"/>
          <w:szCs w:val="20"/>
        </w:rPr>
        <w:t>«Поставщик»</w:t>
      </w:r>
      <w:r w:rsidRPr="00104E17">
        <w:rPr>
          <w:sz w:val="20"/>
          <w:szCs w:val="20"/>
        </w:rPr>
        <w:t xml:space="preserve">, </w:t>
      </w:r>
      <w:r>
        <w:rPr>
          <w:sz w:val="20"/>
          <w:szCs w:val="20"/>
        </w:rPr>
        <w:t>в лице генерального директора Саркисова Геннадия Александровича, действующего на основании Устава</w:t>
      </w:r>
      <w:r w:rsidRPr="006634AC">
        <w:rPr>
          <w:sz w:val="20"/>
          <w:szCs w:val="20"/>
        </w:rPr>
        <w:t>, с одной стороны, и</w:t>
      </w:r>
    </w:p>
    <w:p w:rsidR="00195495" w:rsidRDefault="00195495" w:rsidP="00195495">
      <w:pPr>
        <w:widowControl w:val="0"/>
        <w:ind w:firstLine="709"/>
        <w:jc w:val="both"/>
        <w:rPr>
          <w:sz w:val="20"/>
          <w:szCs w:val="20"/>
        </w:rPr>
      </w:pPr>
      <w:proofErr w:type="gramStart"/>
      <w:r>
        <w:rPr>
          <w:b/>
          <w:noProof/>
          <w:sz w:val="20"/>
          <w:szCs w:val="20"/>
        </w:rPr>
        <w:t>_____________________________________________________</w:t>
      </w:r>
      <w:r w:rsidRPr="00D53FA1">
        <w:rPr>
          <w:b/>
          <w:sz w:val="20"/>
          <w:szCs w:val="20"/>
        </w:rPr>
        <w:t>,</w:t>
      </w:r>
      <w:r w:rsidRPr="00D53FA1">
        <w:rPr>
          <w:sz w:val="20"/>
          <w:szCs w:val="20"/>
        </w:rPr>
        <w:t xml:space="preserve"> именуемое в дальнейшем </w:t>
      </w:r>
      <w:r w:rsidRPr="00D53FA1">
        <w:rPr>
          <w:b/>
          <w:sz w:val="20"/>
          <w:szCs w:val="20"/>
        </w:rPr>
        <w:t>«Покупатель»</w:t>
      </w:r>
      <w:r w:rsidRPr="00D53FA1">
        <w:rPr>
          <w:sz w:val="20"/>
          <w:szCs w:val="20"/>
        </w:rPr>
        <w:t xml:space="preserve">, в лице </w:t>
      </w:r>
      <w:r>
        <w:rPr>
          <w:sz w:val="20"/>
          <w:szCs w:val="20"/>
        </w:rPr>
        <w:t>__________________________________________________________________</w:t>
      </w:r>
      <w:r w:rsidRPr="00D53FA1">
        <w:rPr>
          <w:sz w:val="20"/>
          <w:szCs w:val="20"/>
        </w:rPr>
        <w:t xml:space="preserve">, действующего на основании </w:t>
      </w:r>
      <w:r>
        <w:rPr>
          <w:sz w:val="20"/>
          <w:szCs w:val="20"/>
        </w:rPr>
        <w:t>___________________________,</w:t>
      </w:r>
      <w:r w:rsidRPr="00D53FA1">
        <w:rPr>
          <w:sz w:val="20"/>
          <w:szCs w:val="20"/>
        </w:rPr>
        <w:t xml:space="preserve"> с другой стороны, </w:t>
      </w:r>
      <w:proofErr w:type="gramEnd"/>
    </w:p>
    <w:p w:rsidR="002D4E37" w:rsidRDefault="002D4E37" w:rsidP="00195495">
      <w:pPr>
        <w:tabs>
          <w:tab w:val="center" w:pos="5329"/>
          <w:tab w:val="left" w:pos="8398"/>
        </w:tabs>
        <w:rPr>
          <w:sz w:val="20"/>
          <w:szCs w:val="20"/>
        </w:rPr>
      </w:pPr>
      <w:r>
        <w:rPr>
          <w:sz w:val="20"/>
          <w:szCs w:val="20"/>
        </w:rPr>
        <w:t>именуемые в дальнейшем  «Стороны», заключили настоящий Договор (далее по тексту – Договор/настоящий Договор) о следующем:</w:t>
      </w:r>
    </w:p>
    <w:p w:rsidR="002D4E37" w:rsidRDefault="002D4E37" w:rsidP="008B594F">
      <w:pPr>
        <w:widowControl w:val="0"/>
        <w:ind w:firstLine="709"/>
        <w:jc w:val="center"/>
        <w:rPr>
          <w:sz w:val="20"/>
          <w:szCs w:val="20"/>
        </w:rPr>
      </w:pPr>
      <w:r>
        <w:rPr>
          <w:b/>
          <w:sz w:val="20"/>
          <w:szCs w:val="20"/>
        </w:rPr>
        <w:t>1. Термины и определения</w:t>
      </w:r>
    </w:p>
    <w:p w:rsidR="002D4E37" w:rsidRDefault="002D4E37" w:rsidP="008B594F">
      <w:pPr>
        <w:pStyle w:val="a5"/>
        <w:spacing w:before="0" w:line="240" w:lineRule="auto"/>
        <w:ind w:firstLine="567"/>
        <w:rPr>
          <w:rFonts w:ascii="Times New Roman" w:hAnsi="Times New Roman"/>
          <w:b/>
          <w:bCs/>
          <w:sz w:val="20"/>
        </w:rPr>
      </w:pPr>
      <w:r>
        <w:rPr>
          <w:rFonts w:ascii="Times New Roman" w:hAnsi="Times New Roman"/>
          <w:sz w:val="20"/>
        </w:rPr>
        <w:t xml:space="preserve">1.1. </w:t>
      </w:r>
      <w:proofErr w:type="gramStart"/>
      <w:r>
        <w:rPr>
          <w:rFonts w:ascii="Times New Roman" w:hAnsi="Times New Roman"/>
          <w:sz w:val="20"/>
        </w:rPr>
        <w:t>Термины и определения в Договоре принимаются согласно Федеральному закону от 31.03.1999 № 69-ФЗ «О газоснабжении в Российской Федерации», Правилам учета газа, утвержденным приказом Минэнерго России от 30.12.2013 № 961, Правилам поставки газа в Российской Федерации, утвержденным постановлением Правительства РФ от 05.02.1998 № 162 (далее – Правила поставки газа), «Основным положениям формирования и государственного регулирования цен на газ, тарифов на услуги по его транспортировке и</w:t>
      </w:r>
      <w:proofErr w:type="gramEnd"/>
      <w:r>
        <w:rPr>
          <w:rFonts w:ascii="Times New Roman" w:hAnsi="Times New Roman"/>
          <w:sz w:val="20"/>
        </w:rPr>
        <w:t xml:space="preserve">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Российской Федерации от 29.12.2000 № 1021 и иным нормативным правовым актам в сфере газоснабжения.</w:t>
      </w:r>
    </w:p>
    <w:p w:rsidR="002D4E37" w:rsidRDefault="002D4E37" w:rsidP="008B594F">
      <w:pPr>
        <w:pStyle w:val="a5"/>
        <w:spacing w:before="0" w:line="240" w:lineRule="auto"/>
        <w:ind w:firstLine="709"/>
        <w:rPr>
          <w:rFonts w:ascii="Times New Roman" w:hAnsi="Times New Roman"/>
          <w:b/>
          <w:bCs/>
          <w:sz w:val="20"/>
        </w:rPr>
      </w:pPr>
    </w:p>
    <w:p w:rsidR="002D4E37" w:rsidRDefault="002D4E37" w:rsidP="008B594F">
      <w:pPr>
        <w:widowControl w:val="0"/>
        <w:ind w:firstLine="709"/>
        <w:jc w:val="center"/>
        <w:rPr>
          <w:b/>
          <w:sz w:val="20"/>
          <w:szCs w:val="20"/>
        </w:rPr>
      </w:pPr>
      <w:r>
        <w:rPr>
          <w:b/>
          <w:sz w:val="20"/>
          <w:szCs w:val="20"/>
        </w:rPr>
        <w:t>2. Предмет Договора</w:t>
      </w:r>
    </w:p>
    <w:p w:rsidR="00260418" w:rsidRDefault="00260418" w:rsidP="008B594F">
      <w:pPr>
        <w:widowControl w:val="0"/>
        <w:ind w:firstLine="709"/>
        <w:jc w:val="center"/>
        <w:rPr>
          <w:b/>
          <w:sz w:val="20"/>
          <w:szCs w:val="20"/>
        </w:rPr>
      </w:pPr>
    </w:p>
    <w:p w:rsidR="002D4E37" w:rsidRDefault="002D4E37" w:rsidP="008B594F">
      <w:pPr>
        <w:widowControl w:val="0"/>
        <w:ind w:firstLine="567"/>
        <w:jc w:val="both"/>
        <w:rPr>
          <w:w w:val="101"/>
          <w:sz w:val="20"/>
          <w:szCs w:val="20"/>
        </w:rPr>
      </w:pPr>
      <w:r>
        <w:rPr>
          <w:w w:val="101"/>
          <w:sz w:val="20"/>
          <w:szCs w:val="20"/>
        </w:rPr>
        <w:t>2.1. Поставщик обязуется пост</w:t>
      </w:r>
      <w:r w:rsidR="00260418">
        <w:rPr>
          <w:w w:val="101"/>
          <w:sz w:val="20"/>
          <w:szCs w:val="20"/>
        </w:rPr>
        <w:t xml:space="preserve">авлять с </w:t>
      </w:r>
      <w:r w:rsidR="00195495">
        <w:rPr>
          <w:w w:val="101"/>
          <w:sz w:val="20"/>
          <w:szCs w:val="20"/>
        </w:rPr>
        <w:t>________</w:t>
      </w:r>
      <w:r w:rsidR="00260418">
        <w:rPr>
          <w:w w:val="101"/>
          <w:sz w:val="20"/>
          <w:szCs w:val="20"/>
        </w:rPr>
        <w:t>2018 по 31.12.2018</w:t>
      </w:r>
      <w:r>
        <w:rPr>
          <w:w w:val="101"/>
          <w:sz w:val="20"/>
          <w:szCs w:val="20"/>
        </w:rPr>
        <w:t xml:space="preserve"> включительно, а Покупатель получать (выбирать) и оплачивать газ горючий природный и/или газ горючий природный сухой </w:t>
      </w:r>
      <w:proofErr w:type="spellStart"/>
      <w:r>
        <w:rPr>
          <w:w w:val="101"/>
          <w:sz w:val="20"/>
          <w:szCs w:val="20"/>
        </w:rPr>
        <w:t>отбензиненный</w:t>
      </w:r>
      <w:proofErr w:type="spellEnd"/>
      <w:r>
        <w:rPr>
          <w:w w:val="101"/>
          <w:sz w:val="20"/>
          <w:szCs w:val="20"/>
        </w:rPr>
        <w:t xml:space="preserve">  (далее по тексту – Газ).</w:t>
      </w:r>
    </w:p>
    <w:p w:rsidR="002D4E37" w:rsidRDefault="002D4E37" w:rsidP="008B594F">
      <w:pPr>
        <w:widowControl w:val="0"/>
        <w:ind w:firstLine="567"/>
        <w:jc w:val="both"/>
        <w:rPr>
          <w:w w:val="101"/>
          <w:sz w:val="20"/>
          <w:szCs w:val="20"/>
        </w:rPr>
      </w:pPr>
      <w:r>
        <w:rPr>
          <w:w w:val="101"/>
          <w:sz w:val="20"/>
          <w:szCs w:val="20"/>
        </w:rPr>
        <w:t>Газ, поставляемый по настоящему Договору, может быть газом, добытым  ПАО «Газпром» и его аффилированными лицами (далее – газ ПАО «Газпром») и (или) газом, добытым организациями, не являющимися аффилированными лицами ПАО «Газпром» и (или) организаций – собственников региональных систем газоснабжения либо созданными во исполнение Указа Президента Российской Федерации от 17 ноября 1992 года №1403 (кроме организаций, являющихся собственниками систем газоснабжения) (далее -  газ независимых организаций).</w:t>
      </w:r>
    </w:p>
    <w:p w:rsidR="002D4E37" w:rsidRDefault="002D4E37" w:rsidP="008B594F">
      <w:pPr>
        <w:widowControl w:val="0"/>
        <w:ind w:firstLine="567"/>
        <w:jc w:val="both"/>
        <w:rPr>
          <w:w w:val="101"/>
          <w:sz w:val="20"/>
          <w:szCs w:val="20"/>
        </w:rPr>
      </w:pPr>
      <w:proofErr w:type="gramStart"/>
      <w:r>
        <w:rPr>
          <w:w w:val="101"/>
          <w:sz w:val="20"/>
          <w:szCs w:val="20"/>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roofErr w:type="gramEnd"/>
    </w:p>
    <w:p w:rsidR="00260418" w:rsidRDefault="00260418" w:rsidP="008B594F">
      <w:pPr>
        <w:widowControl w:val="0"/>
        <w:ind w:firstLine="567"/>
        <w:jc w:val="both"/>
        <w:rPr>
          <w:sz w:val="20"/>
          <w:szCs w:val="20"/>
        </w:rPr>
      </w:pPr>
    </w:p>
    <w:p w:rsidR="002D4E37" w:rsidRDefault="002D4E37" w:rsidP="00200002">
      <w:pPr>
        <w:widowControl w:val="0"/>
        <w:ind w:firstLine="567"/>
        <w:jc w:val="both"/>
        <w:rPr>
          <w:b/>
          <w:sz w:val="24"/>
        </w:rPr>
      </w:pPr>
      <w:r>
        <w:rPr>
          <w:sz w:val="22"/>
          <w:szCs w:val="22"/>
        </w:rPr>
        <w:t xml:space="preserve">Ежегодный </w:t>
      </w:r>
      <w:r w:rsidRPr="00140ED6">
        <w:rPr>
          <w:sz w:val="22"/>
          <w:szCs w:val="22"/>
        </w:rPr>
        <w:t>объем пост</w:t>
      </w:r>
      <w:r>
        <w:rPr>
          <w:sz w:val="22"/>
          <w:szCs w:val="22"/>
        </w:rPr>
        <w:t xml:space="preserve">авки газа </w:t>
      </w:r>
      <w:r w:rsidRPr="00140ED6">
        <w:rPr>
          <w:sz w:val="22"/>
          <w:szCs w:val="22"/>
        </w:rPr>
        <w:t>составляет</w:t>
      </w:r>
      <w:r>
        <w:rPr>
          <w:sz w:val="22"/>
          <w:szCs w:val="22"/>
        </w:rPr>
        <w:t xml:space="preserve"> </w:t>
      </w:r>
      <w:r w:rsidR="00195495">
        <w:rPr>
          <w:b/>
          <w:noProof/>
        </w:rPr>
        <w:t>___________</w:t>
      </w:r>
      <w:r>
        <w:rPr>
          <w:b/>
        </w:rPr>
        <w:t xml:space="preserve"> </w:t>
      </w:r>
      <w:proofErr w:type="spellStart"/>
      <w:r w:rsidRPr="00140ED6">
        <w:rPr>
          <w:b/>
          <w:sz w:val="22"/>
          <w:szCs w:val="22"/>
        </w:rPr>
        <w:t>тыс</w:t>
      </w:r>
      <w:proofErr w:type="gramStart"/>
      <w:r w:rsidRPr="00140ED6">
        <w:rPr>
          <w:b/>
          <w:sz w:val="22"/>
          <w:szCs w:val="22"/>
        </w:rPr>
        <w:t>.к</w:t>
      </w:r>
      <w:proofErr w:type="gramEnd"/>
      <w:r w:rsidRPr="00140ED6">
        <w:rPr>
          <w:b/>
          <w:sz w:val="22"/>
          <w:szCs w:val="22"/>
        </w:rPr>
        <w:t>уб.</w:t>
      </w:r>
      <w:r w:rsidRPr="00F5471C">
        <w:rPr>
          <w:b/>
          <w:sz w:val="24"/>
        </w:rPr>
        <w:t>м</w:t>
      </w:r>
      <w:proofErr w:type="spellEnd"/>
      <w:r w:rsidRPr="00F5471C">
        <w:rPr>
          <w:b/>
          <w:sz w:val="24"/>
        </w:rPr>
        <w:t>.</w:t>
      </w:r>
    </w:p>
    <w:p w:rsidR="00195495" w:rsidRDefault="00195495" w:rsidP="00195495">
      <w:pPr>
        <w:widowControl w:val="0"/>
        <w:ind w:firstLine="567"/>
        <w:jc w:val="both"/>
        <w:rPr>
          <w:sz w:val="20"/>
          <w:szCs w:val="20"/>
        </w:rPr>
      </w:pPr>
      <w:r w:rsidRPr="00D97ED0">
        <w:rPr>
          <w:sz w:val="20"/>
          <w:szCs w:val="20"/>
        </w:rPr>
        <w:t xml:space="preserve">2.2. </w:t>
      </w:r>
      <w:r w:rsidRPr="0019584D">
        <w:rPr>
          <w:sz w:val="20"/>
          <w:szCs w:val="20"/>
        </w:rPr>
        <w:t>Поставка газа в 201</w:t>
      </w:r>
      <w:r>
        <w:rPr>
          <w:sz w:val="20"/>
          <w:szCs w:val="20"/>
        </w:rPr>
        <w:t>8</w:t>
      </w:r>
      <w:r w:rsidRPr="0019584D">
        <w:rPr>
          <w:sz w:val="20"/>
          <w:szCs w:val="20"/>
        </w:rPr>
        <w:t xml:space="preserve"> году производится в следующих объемах:</w:t>
      </w:r>
    </w:p>
    <w:p w:rsidR="00195495" w:rsidRPr="00D97ED0" w:rsidRDefault="00195495" w:rsidP="0019549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p w:rsidR="00195495" w:rsidRDefault="00195495" w:rsidP="00195495">
      <w:pPr>
        <w:tabs>
          <w:tab w:val="left" w:pos="0"/>
        </w:tabs>
        <w:jc w:val="both"/>
        <w:rPr>
          <w:sz w:val="2"/>
          <w:szCs w:val="2"/>
        </w:rPr>
      </w:pPr>
      <w:r>
        <w:rPr>
          <w:sz w:val="2"/>
          <w:szCs w:val="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195495" w:rsidRPr="00D718EF" w:rsidTr="00195495">
        <w:trPr>
          <w:trHeight w:val="341"/>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195495" w:rsidRPr="00E92F18" w:rsidRDefault="00195495" w:rsidP="00195495">
            <w:pPr>
              <w:widowControl w:val="0"/>
              <w:tabs>
                <w:tab w:val="left" w:pos="0"/>
              </w:tabs>
              <w:jc w:val="center"/>
              <w:rPr>
                <w:b/>
                <w:sz w:val="14"/>
                <w:szCs w:val="14"/>
              </w:rPr>
            </w:pPr>
            <w:r w:rsidRPr="00E92F18">
              <w:rPr>
                <w:b/>
                <w:sz w:val="14"/>
                <w:szCs w:val="14"/>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201</w:t>
            </w:r>
            <w:r>
              <w:rPr>
                <w:b/>
                <w:sz w:val="14"/>
                <w:szCs w:val="14"/>
              </w:rPr>
              <w:t>8</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4 квартал</w:t>
            </w:r>
          </w:p>
        </w:tc>
      </w:tr>
      <w:tr w:rsidR="00195495" w:rsidRPr="00D718EF" w:rsidTr="00195495">
        <w:trPr>
          <w:trHeight w:val="303"/>
        </w:trPr>
        <w:tc>
          <w:tcPr>
            <w:tcW w:w="616"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jc w:val="center"/>
              <w:rPr>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декабрь</w:t>
            </w:r>
          </w:p>
        </w:tc>
      </w:tr>
      <w:tr w:rsidR="00195495" w:rsidRPr="00D718EF" w:rsidTr="00195495">
        <w:tc>
          <w:tcPr>
            <w:tcW w:w="616" w:type="pct"/>
            <w:tcBorders>
              <w:top w:val="single" w:sz="4" w:space="0" w:color="auto"/>
              <w:left w:val="single" w:sz="4" w:space="0" w:color="auto"/>
              <w:bottom w:val="single" w:sz="4" w:space="0" w:color="auto"/>
              <w:right w:val="single" w:sz="4" w:space="0" w:color="auto"/>
            </w:tcBorders>
          </w:tcPr>
          <w:p w:rsidR="00195495" w:rsidRPr="00D718EF" w:rsidRDefault="00195495" w:rsidP="00195495">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r w:rsidR="00195495" w:rsidRPr="00F5471C" w:rsidTr="00195495">
        <w:tc>
          <w:tcPr>
            <w:tcW w:w="616" w:type="pct"/>
            <w:tcBorders>
              <w:top w:val="single" w:sz="4" w:space="0" w:color="auto"/>
              <w:left w:val="single" w:sz="4" w:space="0" w:color="auto"/>
              <w:bottom w:val="single" w:sz="4" w:space="0" w:color="auto"/>
              <w:right w:val="single" w:sz="4" w:space="0" w:color="auto"/>
            </w:tcBorders>
          </w:tcPr>
          <w:p w:rsidR="00195495" w:rsidRPr="00E92F18" w:rsidRDefault="00195495" w:rsidP="00195495">
            <w:pPr>
              <w:widowControl w:val="0"/>
              <w:tabs>
                <w:tab w:val="left" w:pos="0"/>
              </w:tabs>
              <w:jc w:val="right"/>
              <w:rPr>
                <w:b/>
                <w:sz w:val="14"/>
                <w:szCs w:val="14"/>
              </w:rPr>
            </w:pPr>
            <w:r w:rsidRPr="00E92F18">
              <w:rPr>
                <w:b/>
                <w:sz w:val="14"/>
                <w:szCs w:val="14"/>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bl>
    <w:p w:rsidR="00195495" w:rsidRPr="00D718EF" w:rsidRDefault="00195495" w:rsidP="00195495">
      <w:pPr>
        <w:tabs>
          <w:tab w:val="left" w:pos="0"/>
        </w:tabs>
        <w:jc w:val="both"/>
        <w:rPr>
          <w:sz w:val="14"/>
          <w:szCs w:val="14"/>
        </w:rPr>
      </w:pPr>
    </w:p>
    <w:p w:rsidR="00195495" w:rsidRDefault="00195495" w:rsidP="00195495">
      <w:pPr>
        <w:widowControl w:val="0"/>
        <w:ind w:firstLine="567"/>
        <w:jc w:val="both"/>
        <w:rPr>
          <w:sz w:val="20"/>
          <w:szCs w:val="20"/>
        </w:rPr>
      </w:pPr>
      <w:r w:rsidRPr="0019584D">
        <w:rPr>
          <w:sz w:val="20"/>
          <w:szCs w:val="20"/>
        </w:rPr>
        <w:t>Поставка газа в 201</w:t>
      </w:r>
      <w:r>
        <w:rPr>
          <w:sz w:val="20"/>
          <w:szCs w:val="20"/>
        </w:rPr>
        <w:t>9</w:t>
      </w:r>
      <w:r w:rsidRPr="0019584D">
        <w:rPr>
          <w:sz w:val="20"/>
          <w:szCs w:val="20"/>
        </w:rPr>
        <w:t xml:space="preserve"> году производится в следующих объемах:</w:t>
      </w:r>
    </w:p>
    <w:p w:rsidR="00195495" w:rsidRPr="00D97ED0" w:rsidRDefault="00195495" w:rsidP="0019549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195495" w:rsidRPr="00D718EF" w:rsidTr="00195495">
        <w:trPr>
          <w:trHeight w:val="341"/>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195495" w:rsidRPr="00DB31ED" w:rsidRDefault="00195495" w:rsidP="00195495">
            <w:pPr>
              <w:widowControl w:val="0"/>
              <w:tabs>
                <w:tab w:val="left" w:pos="0"/>
              </w:tabs>
              <w:jc w:val="center"/>
              <w:rPr>
                <w:b/>
                <w:sz w:val="14"/>
                <w:szCs w:val="14"/>
              </w:rPr>
            </w:pPr>
            <w:r w:rsidRPr="00DB31ED">
              <w:rPr>
                <w:b/>
                <w:sz w:val="14"/>
                <w:szCs w:val="14"/>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201</w:t>
            </w:r>
            <w:r>
              <w:rPr>
                <w:b/>
                <w:sz w:val="14"/>
                <w:szCs w:val="14"/>
              </w:rPr>
              <w:t>9</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4 квартал</w:t>
            </w:r>
          </w:p>
        </w:tc>
      </w:tr>
      <w:tr w:rsidR="00195495" w:rsidRPr="00D718EF" w:rsidTr="00195495">
        <w:trPr>
          <w:trHeight w:val="303"/>
        </w:trPr>
        <w:tc>
          <w:tcPr>
            <w:tcW w:w="616"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jc w:val="center"/>
              <w:rPr>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декабрь</w:t>
            </w:r>
          </w:p>
        </w:tc>
      </w:tr>
      <w:tr w:rsidR="00195495" w:rsidRPr="00D718EF" w:rsidTr="00195495">
        <w:tc>
          <w:tcPr>
            <w:tcW w:w="616" w:type="pct"/>
            <w:tcBorders>
              <w:top w:val="single" w:sz="4" w:space="0" w:color="auto"/>
              <w:left w:val="single" w:sz="4" w:space="0" w:color="auto"/>
              <w:bottom w:val="single" w:sz="4" w:space="0" w:color="auto"/>
              <w:right w:val="single" w:sz="4" w:space="0" w:color="auto"/>
            </w:tcBorders>
          </w:tcPr>
          <w:p w:rsidR="00195495" w:rsidRPr="00D718EF" w:rsidRDefault="00195495" w:rsidP="00195495">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r w:rsidR="00195495" w:rsidRPr="00F5471C" w:rsidTr="00195495">
        <w:tc>
          <w:tcPr>
            <w:tcW w:w="616" w:type="pct"/>
            <w:tcBorders>
              <w:top w:val="single" w:sz="4" w:space="0" w:color="auto"/>
              <w:left w:val="single" w:sz="4" w:space="0" w:color="auto"/>
              <w:bottom w:val="single" w:sz="4" w:space="0" w:color="auto"/>
              <w:right w:val="single" w:sz="4" w:space="0" w:color="auto"/>
            </w:tcBorders>
          </w:tcPr>
          <w:p w:rsidR="00195495" w:rsidRPr="00DB31ED" w:rsidRDefault="00195495" w:rsidP="00195495">
            <w:pPr>
              <w:widowControl w:val="0"/>
              <w:tabs>
                <w:tab w:val="left" w:pos="0"/>
              </w:tabs>
              <w:jc w:val="right"/>
              <w:rPr>
                <w:b/>
                <w:sz w:val="14"/>
                <w:szCs w:val="14"/>
              </w:rPr>
            </w:pPr>
            <w:r w:rsidRPr="00DB31ED">
              <w:rPr>
                <w:b/>
                <w:sz w:val="14"/>
                <w:szCs w:val="14"/>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bl>
    <w:p w:rsidR="00195495" w:rsidRDefault="00195495" w:rsidP="00195495">
      <w:pPr>
        <w:tabs>
          <w:tab w:val="left" w:pos="0"/>
        </w:tabs>
        <w:jc w:val="both"/>
        <w:rPr>
          <w:sz w:val="2"/>
          <w:szCs w:val="2"/>
        </w:rPr>
      </w:pPr>
      <w:r>
        <w:rPr>
          <w:sz w:val="2"/>
          <w:szCs w:val="2"/>
        </w:rPr>
        <w:t xml:space="preserve">    </w:t>
      </w:r>
    </w:p>
    <w:p w:rsidR="00195495" w:rsidRPr="00D718EF" w:rsidRDefault="00195495" w:rsidP="00195495">
      <w:pPr>
        <w:tabs>
          <w:tab w:val="left" w:pos="0"/>
        </w:tabs>
        <w:jc w:val="both"/>
        <w:rPr>
          <w:sz w:val="14"/>
          <w:szCs w:val="14"/>
        </w:rPr>
      </w:pPr>
    </w:p>
    <w:p w:rsidR="00195495" w:rsidRDefault="00195495" w:rsidP="00195495">
      <w:pPr>
        <w:widowControl w:val="0"/>
        <w:ind w:firstLine="567"/>
        <w:jc w:val="both"/>
        <w:rPr>
          <w:sz w:val="20"/>
          <w:szCs w:val="20"/>
        </w:rPr>
      </w:pPr>
      <w:r w:rsidRPr="0019584D">
        <w:rPr>
          <w:sz w:val="20"/>
          <w:szCs w:val="20"/>
        </w:rPr>
        <w:t>Поставка газа в 20</w:t>
      </w:r>
      <w:r>
        <w:rPr>
          <w:sz w:val="20"/>
          <w:szCs w:val="20"/>
        </w:rPr>
        <w:t>20</w:t>
      </w:r>
      <w:r w:rsidRPr="0019584D">
        <w:rPr>
          <w:sz w:val="20"/>
          <w:szCs w:val="20"/>
        </w:rPr>
        <w:t xml:space="preserve"> году производится в следующих объемах:</w:t>
      </w:r>
    </w:p>
    <w:p w:rsidR="00195495" w:rsidRPr="00D97ED0" w:rsidRDefault="00195495" w:rsidP="0019549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195495" w:rsidRPr="00D718EF" w:rsidTr="00195495">
        <w:trPr>
          <w:trHeight w:val="341"/>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195495" w:rsidRPr="00DB31ED" w:rsidRDefault="00195495" w:rsidP="00195495">
            <w:pPr>
              <w:widowControl w:val="0"/>
              <w:tabs>
                <w:tab w:val="left" w:pos="0"/>
              </w:tabs>
              <w:jc w:val="center"/>
              <w:rPr>
                <w:b/>
                <w:sz w:val="14"/>
                <w:szCs w:val="14"/>
              </w:rPr>
            </w:pPr>
            <w:r w:rsidRPr="00DB31ED">
              <w:rPr>
                <w:b/>
                <w:sz w:val="14"/>
                <w:szCs w:val="14"/>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Pr>
                <w:b/>
                <w:sz w:val="14"/>
                <w:szCs w:val="14"/>
              </w:rPr>
              <w:t>2020</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4 квартал</w:t>
            </w:r>
          </w:p>
        </w:tc>
      </w:tr>
      <w:tr w:rsidR="00195495" w:rsidRPr="00D718EF" w:rsidTr="00195495">
        <w:trPr>
          <w:trHeight w:val="303"/>
        </w:trPr>
        <w:tc>
          <w:tcPr>
            <w:tcW w:w="616"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jc w:val="center"/>
              <w:rPr>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декабрь</w:t>
            </w:r>
          </w:p>
        </w:tc>
      </w:tr>
      <w:tr w:rsidR="00195495" w:rsidRPr="00D718EF" w:rsidTr="00195495">
        <w:tc>
          <w:tcPr>
            <w:tcW w:w="616" w:type="pct"/>
            <w:tcBorders>
              <w:top w:val="single" w:sz="4" w:space="0" w:color="auto"/>
              <w:left w:val="single" w:sz="4" w:space="0" w:color="auto"/>
              <w:bottom w:val="single" w:sz="4" w:space="0" w:color="auto"/>
              <w:right w:val="single" w:sz="4" w:space="0" w:color="auto"/>
            </w:tcBorders>
          </w:tcPr>
          <w:p w:rsidR="00195495" w:rsidRPr="00D718EF" w:rsidRDefault="00195495" w:rsidP="00195495">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r w:rsidR="00195495" w:rsidRPr="00F5471C" w:rsidTr="00195495">
        <w:tc>
          <w:tcPr>
            <w:tcW w:w="616" w:type="pct"/>
            <w:tcBorders>
              <w:top w:val="single" w:sz="4" w:space="0" w:color="auto"/>
              <w:left w:val="single" w:sz="4" w:space="0" w:color="auto"/>
              <w:bottom w:val="single" w:sz="4" w:space="0" w:color="auto"/>
              <w:right w:val="single" w:sz="4" w:space="0" w:color="auto"/>
            </w:tcBorders>
          </w:tcPr>
          <w:p w:rsidR="00195495" w:rsidRPr="00DB31ED" w:rsidRDefault="00195495" w:rsidP="00195495">
            <w:pPr>
              <w:widowControl w:val="0"/>
              <w:tabs>
                <w:tab w:val="left" w:pos="0"/>
              </w:tabs>
              <w:jc w:val="right"/>
              <w:rPr>
                <w:b/>
                <w:sz w:val="14"/>
                <w:szCs w:val="14"/>
              </w:rPr>
            </w:pPr>
            <w:r w:rsidRPr="00DB31ED">
              <w:rPr>
                <w:b/>
                <w:sz w:val="14"/>
                <w:szCs w:val="14"/>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bl>
    <w:p w:rsidR="00195495" w:rsidRDefault="00195495" w:rsidP="00195495">
      <w:pPr>
        <w:tabs>
          <w:tab w:val="left" w:pos="0"/>
        </w:tabs>
        <w:jc w:val="both"/>
        <w:rPr>
          <w:sz w:val="2"/>
          <w:szCs w:val="2"/>
        </w:rPr>
      </w:pPr>
      <w:r>
        <w:rPr>
          <w:sz w:val="2"/>
          <w:szCs w:val="2"/>
        </w:rPr>
        <w:t xml:space="preserve">    </w:t>
      </w:r>
    </w:p>
    <w:p w:rsidR="00195495" w:rsidRPr="00D718EF" w:rsidRDefault="00195495" w:rsidP="00195495">
      <w:pPr>
        <w:tabs>
          <w:tab w:val="left" w:pos="0"/>
        </w:tabs>
        <w:jc w:val="both"/>
        <w:rPr>
          <w:sz w:val="14"/>
          <w:szCs w:val="14"/>
        </w:rPr>
      </w:pPr>
    </w:p>
    <w:p w:rsidR="00195495" w:rsidRDefault="00195495" w:rsidP="00195495">
      <w:pPr>
        <w:widowControl w:val="0"/>
        <w:ind w:firstLine="567"/>
        <w:jc w:val="both"/>
        <w:rPr>
          <w:sz w:val="20"/>
          <w:szCs w:val="20"/>
        </w:rPr>
      </w:pPr>
    </w:p>
    <w:p w:rsidR="00195495" w:rsidRDefault="00195495" w:rsidP="00195495">
      <w:pPr>
        <w:widowControl w:val="0"/>
        <w:ind w:firstLine="567"/>
        <w:jc w:val="both"/>
        <w:rPr>
          <w:sz w:val="20"/>
          <w:szCs w:val="20"/>
        </w:rPr>
      </w:pPr>
    </w:p>
    <w:p w:rsidR="00AB3A13" w:rsidRDefault="00AB3A13" w:rsidP="00195495">
      <w:pPr>
        <w:widowControl w:val="0"/>
        <w:ind w:firstLine="567"/>
        <w:jc w:val="both"/>
        <w:rPr>
          <w:sz w:val="20"/>
          <w:szCs w:val="20"/>
        </w:rPr>
      </w:pPr>
    </w:p>
    <w:p w:rsidR="00AB3A13" w:rsidRDefault="00AB3A13" w:rsidP="00195495">
      <w:pPr>
        <w:widowControl w:val="0"/>
        <w:ind w:firstLine="567"/>
        <w:jc w:val="both"/>
        <w:rPr>
          <w:sz w:val="20"/>
          <w:szCs w:val="20"/>
        </w:rPr>
      </w:pPr>
      <w:bookmarkStart w:id="0" w:name="_GoBack"/>
      <w:bookmarkEnd w:id="0"/>
    </w:p>
    <w:p w:rsidR="00195495" w:rsidRDefault="00195495" w:rsidP="00195495">
      <w:pPr>
        <w:widowControl w:val="0"/>
        <w:ind w:firstLine="567"/>
        <w:jc w:val="both"/>
        <w:rPr>
          <w:sz w:val="20"/>
          <w:szCs w:val="20"/>
        </w:rPr>
      </w:pPr>
      <w:r w:rsidRPr="0019584D">
        <w:rPr>
          <w:sz w:val="20"/>
          <w:szCs w:val="20"/>
        </w:rPr>
        <w:t>Поставка газа в 20</w:t>
      </w:r>
      <w:r>
        <w:rPr>
          <w:sz w:val="20"/>
          <w:szCs w:val="20"/>
        </w:rPr>
        <w:t>2</w:t>
      </w:r>
      <w:r w:rsidRPr="0019584D">
        <w:rPr>
          <w:sz w:val="20"/>
          <w:szCs w:val="20"/>
        </w:rPr>
        <w:t>1 году производится в следующих объемах:</w:t>
      </w:r>
    </w:p>
    <w:p w:rsidR="00195495" w:rsidRPr="00D97ED0" w:rsidRDefault="00195495" w:rsidP="0019549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195495" w:rsidRPr="00D718EF" w:rsidTr="00195495">
        <w:trPr>
          <w:trHeight w:val="341"/>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195495" w:rsidRPr="00DB31ED" w:rsidRDefault="00195495" w:rsidP="00195495">
            <w:pPr>
              <w:widowControl w:val="0"/>
              <w:tabs>
                <w:tab w:val="left" w:pos="0"/>
              </w:tabs>
              <w:jc w:val="center"/>
              <w:rPr>
                <w:b/>
                <w:sz w:val="14"/>
                <w:szCs w:val="14"/>
              </w:rPr>
            </w:pPr>
            <w:r w:rsidRPr="00DB31ED">
              <w:rPr>
                <w:b/>
                <w:sz w:val="14"/>
                <w:szCs w:val="14"/>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Pr>
                <w:b/>
                <w:sz w:val="14"/>
                <w:szCs w:val="14"/>
              </w:rPr>
              <w:t>2021</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4 квартал</w:t>
            </w:r>
          </w:p>
        </w:tc>
      </w:tr>
      <w:tr w:rsidR="00195495" w:rsidRPr="00D718EF" w:rsidTr="00195495">
        <w:trPr>
          <w:trHeight w:val="303"/>
        </w:trPr>
        <w:tc>
          <w:tcPr>
            <w:tcW w:w="616"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jc w:val="center"/>
              <w:rPr>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декабрь</w:t>
            </w:r>
          </w:p>
        </w:tc>
      </w:tr>
      <w:tr w:rsidR="00195495" w:rsidRPr="00D718EF" w:rsidTr="00195495">
        <w:tc>
          <w:tcPr>
            <w:tcW w:w="616" w:type="pct"/>
            <w:tcBorders>
              <w:top w:val="single" w:sz="4" w:space="0" w:color="auto"/>
              <w:left w:val="single" w:sz="4" w:space="0" w:color="auto"/>
              <w:bottom w:val="single" w:sz="4" w:space="0" w:color="auto"/>
              <w:right w:val="single" w:sz="4" w:space="0" w:color="auto"/>
            </w:tcBorders>
          </w:tcPr>
          <w:p w:rsidR="00195495" w:rsidRPr="00D718EF" w:rsidRDefault="00195495" w:rsidP="00195495">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r w:rsidR="00195495" w:rsidRPr="00F5471C" w:rsidTr="00195495">
        <w:tc>
          <w:tcPr>
            <w:tcW w:w="616" w:type="pct"/>
            <w:tcBorders>
              <w:top w:val="single" w:sz="4" w:space="0" w:color="auto"/>
              <w:left w:val="single" w:sz="4" w:space="0" w:color="auto"/>
              <w:bottom w:val="single" w:sz="4" w:space="0" w:color="auto"/>
              <w:right w:val="single" w:sz="4" w:space="0" w:color="auto"/>
            </w:tcBorders>
          </w:tcPr>
          <w:p w:rsidR="00195495" w:rsidRPr="00DB31ED" w:rsidRDefault="00195495" w:rsidP="00195495">
            <w:pPr>
              <w:widowControl w:val="0"/>
              <w:tabs>
                <w:tab w:val="left" w:pos="0"/>
              </w:tabs>
              <w:jc w:val="right"/>
              <w:rPr>
                <w:b/>
                <w:sz w:val="14"/>
                <w:szCs w:val="14"/>
              </w:rPr>
            </w:pPr>
            <w:r w:rsidRPr="00DB31ED">
              <w:rPr>
                <w:b/>
                <w:sz w:val="14"/>
                <w:szCs w:val="14"/>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bl>
    <w:p w:rsidR="00195495" w:rsidRDefault="00195495" w:rsidP="00195495">
      <w:pPr>
        <w:tabs>
          <w:tab w:val="left" w:pos="0"/>
        </w:tabs>
        <w:jc w:val="both"/>
        <w:rPr>
          <w:sz w:val="2"/>
          <w:szCs w:val="2"/>
        </w:rPr>
      </w:pPr>
      <w:r>
        <w:rPr>
          <w:sz w:val="2"/>
          <w:szCs w:val="2"/>
        </w:rPr>
        <w:t xml:space="preserve">    </w:t>
      </w:r>
    </w:p>
    <w:p w:rsidR="00195495" w:rsidRDefault="00195495" w:rsidP="00195495">
      <w:pPr>
        <w:tabs>
          <w:tab w:val="left" w:pos="0"/>
        </w:tabs>
        <w:jc w:val="both"/>
        <w:rPr>
          <w:sz w:val="20"/>
          <w:szCs w:val="20"/>
        </w:rPr>
      </w:pPr>
      <w:r w:rsidRPr="00D718EF">
        <w:rPr>
          <w:sz w:val="14"/>
          <w:szCs w:val="14"/>
        </w:rPr>
        <w:t xml:space="preserve">    </w:t>
      </w:r>
    </w:p>
    <w:p w:rsidR="00195495" w:rsidRDefault="00195495" w:rsidP="00195495">
      <w:pPr>
        <w:widowControl w:val="0"/>
        <w:ind w:firstLine="567"/>
        <w:jc w:val="both"/>
        <w:rPr>
          <w:sz w:val="20"/>
          <w:szCs w:val="20"/>
        </w:rPr>
      </w:pPr>
      <w:r w:rsidRPr="0019584D">
        <w:rPr>
          <w:sz w:val="20"/>
          <w:szCs w:val="20"/>
        </w:rPr>
        <w:t>Поставка газа в 20</w:t>
      </w:r>
      <w:r>
        <w:rPr>
          <w:sz w:val="20"/>
          <w:szCs w:val="20"/>
        </w:rPr>
        <w:t>22</w:t>
      </w:r>
      <w:r w:rsidRPr="0019584D">
        <w:rPr>
          <w:sz w:val="20"/>
          <w:szCs w:val="20"/>
        </w:rPr>
        <w:t xml:space="preserve"> году производится в следующих объемах:</w:t>
      </w:r>
    </w:p>
    <w:p w:rsidR="00195495" w:rsidRPr="00D97ED0" w:rsidRDefault="00195495" w:rsidP="00195495">
      <w:pPr>
        <w:widowControl w:val="0"/>
        <w:jc w:val="right"/>
        <w:rPr>
          <w:sz w:val="20"/>
          <w:szCs w:val="20"/>
        </w:rPr>
      </w:pPr>
      <w:r>
        <w:rPr>
          <w:sz w:val="20"/>
          <w:szCs w:val="20"/>
        </w:rPr>
        <w:t xml:space="preserve"> </w:t>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r>
      <w:r w:rsidRPr="0019584D">
        <w:rPr>
          <w:sz w:val="20"/>
          <w:szCs w:val="20"/>
        </w:rPr>
        <w:tab/>
        <w:t>(</w:t>
      </w:r>
      <w:proofErr w:type="spellStart"/>
      <w:r w:rsidRPr="0019584D">
        <w:rPr>
          <w:sz w:val="20"/>
          <w:szCs w:val="20"/>
        </w:rPr>
        <w:t>тыс</w:t>
      </w:r>
      <w:proofErr w:type="gramStart"/>
      <w:r w:rsidRPr="0019584D">
        <w:rPr>
          <w:sz w:val="20"/>
          <w:szCs w:val="20"/>
        </w:rPr>
        <w:t>.к</w:t>
      </w:r>
      <w:proofErr w:type="gramEnd"/>
      <w:r w:rsidRPr="0019584D">
        <w:rPr>
          <w:sz w:val="20"/>
          <w:szCs w:val="20"/>
        </w:rPr>
        <w:t>уб.м</w:t>
      </w:r>
      <w:proofErr w:type="spellEnd"/>
      <w:r w:rsidRPr="0019584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559"/>
        <w:gridCol w:w="746"/>
        <w:gridCol w:w="753"/>
        <w:gridCol w:w="748"/>
        <w:gridCol w:w="746"/>
        <w:gridCol w:w="746"/>
        <w:gridCol w:w="748"/>
        <w:gridCol w:w="746"/>
        <w:gridCol w:w="655"/>
        <w:gridCol w:w="844"/>
        <w:gridCol w:w="748"/>
        <w:gridCol w:w="748"/>
        <w:gridCol w:w="748"/>
      </w:tblGrid>
      <w:tr w:rsidR="00195495" w:rsidRPr="00D718EF" w:rsidTr="00195495">
        <w:trPr>
          <w:trHeight w:val="341"/>
        </w:trPr>
        <w:tc>
          <w:tcPr>
            <w:tcW w:w="616" w:type="pct"/>
            <w:vMerge w:val="restart"/>
            <w:tcBorders>
              <w:top w:val="single" w:sz="4" w:space="0" w:color="auto"/>
              <w:left w:val="single" w:sz="4" w:space="0" w:color="auto"/>
              <w:bottom w:val="single" w:sz="4" w:space="0" w:color="auto"/>
              <w:right w:val="single" w:sz="4" w:space="0" w:color="auto"/>
            </w:tcBorders>
            <w:vAlign w:val="center"/>
          </w:tcPr>
          <w:p w:rsidR="00195495" w:rsidRPr="00DB31ED" w:rsidRDefault="00195495" w:rsidP="00195495">
            <w:pPr>
              <w:widowControl w:val="0"/>
              <w:tabs>
                <w:tab w:val="left" w:pos="0"/>
              </w:tabs>
              <w:jc w:val="center"/>
              <w:rPr>
                <w:b/>
                <w:sz w:val="14"/>
                <w:szCs w:val="14"/>
              </w:rPr>
            </w:pPr>
            <w:r w:rsidRPr="00DB31ED">
              <w:rPr>
                <w:b/>
                <w:sz w:val="14"/>
                <w:szCs w:val="14"/>
              </w:rPr>
              <w:t>Наименование точки подключения</w:t>
            </w:r>
          </w:p>
        </w:tc>
        <w:tc>
          <w:tcPr>
            <w:tcW w:w="257" w:type="pct"/>
            <w:vMerge w:val="restar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Pr>
                <w:b/>
                <w:sz w:val="14"/>
                <w:szCs w:val="14"/>
              </w:rPr>
              <w:t>2022</w:t>
            </w:r>
            <w:r w:rsidRPr="00D718EF">
              <w:rPr>
                <w:b/>
                <w:sz w:val="14"/>
                <w:szCs w:val="14"/>
              </w:rPr>
              <w:t xml:space="preserve"> год</w:t>
            </w:r>
          </w:p>
        </w:tc>
        <w:tc>
          <w:tcPr>
            <w:tcW w:w="1033"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1 квартал</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2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3 квартал</w:t>
            </w:r>
          </w:p>
        </w:tc>
        <w:tc>
          <w:tcPr>
            <w:tcW w:w="1032" w:type="pct"/>
            <w:gridSpan w:val="3"/>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4 квартал</w:t>
            </w:r>
          </w:p>
        </w:tc>
      </w:tr>
      <w:tr w:rsidR="00195495" w:rsidRPr="00D718EF" w:rsidTr="00195495">
        <w:trPr>
          <w:trHeight w:val="303"/>
        </w:trPr>
        <w:tc>
          <w:tcPr>
            <w:tcW w:w="616"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rPr>
                <w:b/>
                <w:sz w:val="14"/>
                <w:szCs w:val="14"/>
              </w:rPr>
            </w:pPr>
          </w:p>
        </w:tc>
        <w:tc>
          <w:tcPr>
            <w:tcW w:w="257" w:type="pct"/>
            <w:vMerge/>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jc w:val="center"/>
              <w:rPr>
                <w:b/>
                <w:sz w:val="14"/>
                <w:szCs w:val="14"/>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январь</w:t>
            </w: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февраль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март</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апрель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май</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июнь</w:t>
            </w: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июль</w:t>
            </w: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август</w:t>
            </w: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сентябрь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октябрь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ноябрь</w:t>
            </w: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D718EF" w:rsidRDefault="00195495" w:rsidP="00195495">
            <w:pPr>
              <w:widowControl w:val="0"/>
              <w:tabs>
                <w:tab w:val="left" w:pos="0"/>
              </w:tabs>
              <w:jc w:val="center"/>
              <w:rPr>
                <w:b/>
                <w:sz w:val="14"/>
                <w:szCs w:val="14"/>
              </w:rPr>
            </w:pPr>
            <w:r w:rsidRPr="00D718EF">
              <w:rPr>
                <w:b/>
                <w:sz w:val="14"/>
                <w:szCs w:val="14"/>
              </w:rPr>
              <w:t>декабрь</w:t>
            </w:r>
          </w:p>
        </w:tc>
      </w:tr>
      <w:tr w:rsidR="00195495" w:rsidRPr="00D718EF" w:rsidTr="00195495">
        <w:tc>
          <w:tcPr>
            <w:tcW w:w="616" w:type="pct"/>
            <w:tcBorders>
              <w:top w:val="single" w:sz="4" w:space="0" w:color="auto"/>
              <w:left w:val="single" w:sz="4" w:space="0" w:color="auto"/>
              <w:bottom w:val="single" w:sz="4" w:space="0" w:color="auto"/>
              <w:right w:val="single" w:sz="4" w:space="0" w:color="auto"/>
            </w:tcBorders>
          </w:tcPr>
          <w:p w:rsidR="00195495" w:rsidRPr="00D718EF" w:rsidRDefault="00195495" w:rsidP="00195495">
            <w:pPr>
              <w:widowControl w:val="0"/>
              <w:tabs>
                <w:tab w:val="left" w:pos="0"/>
              </w:tabs>
              <w:rPr>
                <w:sz w:val="14"/>
                <w:szCs w:val="14"/>
              </w:rPr>
            </w:pP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r w:rsidR="00195495" w:rsidRPr="00F5471C" w:rsidTr="00195495">
        <w:tc>
          <w:tcPr>
            <w:tcW w:w="616" w:type="pct"/>
            <w:tcBorders>
              <w:top w:val="single" w:sz="4" w:space="0" w:color="auto"/>
              <w:left w:val="single" w:sz="4" w:space="0" w:color="auto"/>
              <w:bottom w:val="single" w:sz="4" w:space="0" w:color="auto"/>
              <w:right w:val="single" w:sz="4" w:space="0" w:color="auto"/>
            </w:tcBorders>
          </w:tcPr>
          <w:p w:rsidR="00195495" w:rsidRPr="00DB31ED" w:rsidRDefault="00195495" w:rsidP="00195495">
            <w:pPr>
              <w:widowControl w:val="0"/>
              <w:tabs>
                <w:tab w:val="left" w:pos="0"/>
              </w:tabs>
              <w:jc w:val="right"/>
              <w:rPr>
                <w:b/>
                <w:sz w:val="14"/>
                <w:szCs w:val="14"/>
              </w:rPr>
            </w:pPr>
            <w:r w:rsidRPr="00DB31ED">
              <w:rPr>
                <w:b/>
                <w:sz w:val="14"/>
                <w:szCs w:val="14"/>
              </w:rPr>
              <w:t>Всего:</w:t>
            </w:r>
          </w:p>
        </w:tc>
        <w:tc>
          <w:tcPr>
            <w:tcW w:w="25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6"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3"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87"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vAlign w:val="center"/>
          </w:tcPr>
          <w:p w:rsidR="00195495" w:rsidRPr="00F5471C" w:rsidRDefault="00195495" w:rsidP="00195495">
            <w:pPr>
              <w:widowControl w:val="0"/>
              <w:tabs>
                <w:tab w:val="left" w:pos="0"/>
              </w:tabs>
              <w:jc w:val="center"/>
              <w:rPr>
                <w:sz w:val="16"/>
                <w:szCs w:val="16"/>
              </w:rPr>
            </w:pPr>
          </w:p>
        </w:tc>
      </w:tr>
    </w:tbl>
    <w:p w:rsidR="002D4E37" w:rsidRPr="00D718EF" w:rsidRDefault="002D4E37" w:rsidP="002B6E8A">
      <w:pPr>
        <w:tabs>
          <w:tab w:val="left" w:pos="0"/>
        </w:tabs>
        <w:jc w:val="both"/>
        <w:rPr>
          <w:sz w:val="14"/>
          <w:szCs w:val="14"/>
        </w:rPr>
      </w:pPr>
      <w:r w:rsidRPr="00D718EF">
        <w:rPr>
          <w:sz w:val="14"/>
          <w:szCs w:val="14"/>
        </w:rPr>
        <w:t xml:space="preserve">    </w:t>
      </w:r>
    </w:p>
    <w:p w:rsidR="00260418" w:rsidRPr="00D97ED0" w:rsidRDefault="00260418" w:rsidP="002B6E8A">
      <w:pPr>
        <w:widowControl w:val="0"/>
        <w:jc w:val="right"/>
        <w:rPr>
          <w:sz w:val="20"/>
          <w:szCs w:val="20"/>
        </w:rPr>
      </w:pPr>
    </w:p>
    <w:p w:rsidR="002D4E37" w:rsidRPr="001A10C5" w:rsidRDefault="002D4E37" w:rsidP="00681937">
      <w:pPr>
        <w:tabs>
          <w:tab w:val="left" w:pos="0"/>
        </w:tabs>
        <w:jc w:val="both"/>
        <w:rPr>
          <w:sz w:val="2"/>
          <w:szCs w:val="2"/>
        </w:rPr>
      </w:pPr>
      <w:r>
        <w:rPr>
          <w:sz w:val="2"/>
          <w:szCs w:val="2"/>
        </w:rPr>
        <w:t xml:space="preserve">    </w:t>
      </w:r>
      <w:r w:rsidRPr="00FB6C66">
        <w:rPr>
          <w:sz w:val="20"/>
          <w:szCs w:val="20"/>
        </w:rPr>
        <w:t xml:space="preserve">       </w:t>
      </w:r>
    </w:p>
    <w:p w:rsidR="002D4E37" w:rsidRPr="00B2675D" w:rsidRDefault="002D4E37" w:rsidP="00B2675D">
      <w:pPr>
        <w:tabs>
          <w:tab w:val="left" w:pos="0"/>
        </w:tabs>
        <w:ind w:firstLine="567"/>
        <w:jc w:val="both"/>
        <w:rPr>
          <w:sz w:val="20"/>
          <w:szCs w:val="20"/>
        </w:rPr>
      </w:pPr>
      <w:r w:rsidRPr="00B2675D">
        <w:rPr>
          <w:sz w:val="20"/>
          <w:szCs w:val="20"/>
        </w:rPr>
        <w:lastRenderedPageBreak/>
        <w:t xml:space="preserve">2.3. </w:t>
      </w:r>
      <w:proofErr w:type="gramStart"/>
      <w:r w:rsidRPr="00B2675D">
        <w:rPr>
          <w:sz w:val="20"/>
          <w:szCs w:val="20"/>
        </w:rPr>
        <w:t>Суточный договорной объем (суточная норма) газа рассчитывается путем деления месячного договорного объема газа, указанного в п. 2.2. настоящего Договора по каждой точке подключения на количество дней в соответствующем месяце поставки газа (среднесуточная норма поставки газа) или устанавливается диспетчерским графиком.</w:t>
      </w:r>
      <w:proofErr w:type="gramEnd"/>
    </w:p>
    <w:p w:rsidR="002D4E37" w:rsidRPr="00B2675D" w:rsidRDefault="002D4E37" w:rsidP="00B2675D">
      <w:pPr>
        <w:tabs>
          <w:tab w:val="left" w:pos="0"/>
        </w:tabs>
        <w:ind w:firstLine="567"/>
        <w:jc w:val="both"/>
        <w:rPr>
          <w:sz w:val="20"/>
          <w:szCs w:val="20"/>
        </w:rPr>
      </w:pPr>
      <w:r w:rsidRPr="00B2675D">
        <w:rPr>
          <w:sz w:val="20"/>
          <w:szCs w:val="20"/>
        </w:rPr>
        <w:t>Суточный объем газа не должен превышать объем, рассчитанный с учетом максимальной нагрузки (часовой расход газа) газоиспользующего оборудования, а также максимального часового расхода газа (мощности) отдельно по каждой точке подключения, размер которого определен техническими условиями на присоединение к газораспределительной системе.</w:t>
      </w:r>
    </w:p>
    <w:p w:rsidR="002D4E37" w:rsidRPr="00B2675D" w:rsidRDefault="002D4E37" w:rsidP="00B2675D">
      <w:pPr>
        <w:ind w:firstLine="567"/>
        <w:jc w:val="both"/>
        <w:rPr>
          <w:sz w:val="20"/>
          <w:szCs w:val="20"/>
        </w:rPr>
      </w:pPr>
      <w:r w:rsidRPr="00B2675D">
        <w:rPr>
          <w:spacing w:val="-7"/>
          <w:w w:val="101"/>
          <w:sz w:val="20"/>
          <w:szCs w:val="20"/>
        </w:rPr>
        <w:t xml:space="preserve">2.4. </w:t>
      </w:r>
      <w:r w:rsidRPr="00B2675D">
        <w:rPr>
          <w:sz w:val="20"/>
          <w:szCs w:val="20"/>
        </w:rPr>
        <w:t>Точками подключения, указанными в пункте 2.2. настоящего Договора является место соединения газораспределительных сетей газораспределительной организац</w:t>
      </w:r>
      <w:proofErr w:type="gramStart"/>
      <w:r w:rsidRPr="00B2675D">
        <w:rPr>
          <w:sz w:val="20"/>
          <w:szCs w:val="20"/>
        </w:rPr>
        <w:t>ии ООО</w:t>
      </w:r>
      <w:proofErr w:type="gramEnd"/>
      <w:r w:rsidRPr="00B2675D">
        <w:rPr>
          <w:sz w:val="20"/>
          <w:szCs w:val="20"/>
        </w:rPr>
        <w:t xml:space="preserve"> «Газпром газораспределение Владикавказ» (далее по тексту – «ГРО») с сетями (газопроводами) Покупателя или с газовыми сетями, устройствами и сооружениями, принадлежащими иным владельцам и используемыми для присоединения газовой сети Покупателя к газораспределительным сетям ГРО.</w:t>
      </w:r>
    </w:p>
    <w:p w:rsidR="002D4E37" w:rsidRPr="00B2675D" w:rsidRDefault="002D4E37" w:rsidP="00B2675D">
      <w:pPr>
        <w:ind w:firstLine="567"/>
        <w:jc w:val="both"/>
        <w:rPr>
          <w:sz w:val="20"/>
          <w:szCs w:val="20"/>
        </w:rPr>
      </w:pPr>
      <w:proofErr w:type="gramStart"/>
      <w:r w:rsidRPr="00B2675D">
        <w:rPr>
          <w:sz w:val="20"/>
          <w:szCs w:val="20"/>
        </w:rPr>
        <w:t xml:space="preserve">Классификация точек подключения Покупателя по группам конечных потребителей производится в соответствии с  приказами  ФСТ  России от 15.12.2009 г. № 411-э/7 «Об утверждении Методических указаний по регулированию тарифов на услуги по транспортировке газа по газораспределительным сетям» и от 15.12.2009 г. № 412-э/8 «Об утверждении Методических указаний по регулированию размера платы за </w:t>
      </w:r>
      <w:proofErr w:type="spellStart"/>
      <w:r w:rsidRPr="00B2675D">
        <w:rPr>
          <w:sz w:val="20"/>
          <w:szCs w:val="20"/>
        </w:rPr>
        <w:t>снабженческо</w:t>
      </w:r>
      <w:proofErr w:type="spellEnd"/>
      <w:r w:rsidRPr="00B2675D">
        <w:rPr>
          <w:sz w:val="20"/>
          <w:szCs w:val="20"/>
        </w:rPr>
        <w:t>–сбытовые услуги, оказываемые конечным потребителям поставщиками газа».</w:t>
      </w:r>
      <w:proofErr w:type="gramEnd"/>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2.5. Право собственности у Покупателя газа по настоящему Договору возникает в момент его передачи в местах, указанных в п. 2.4. настоящего Договора.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2.6. Договор транспортировки газа с ГРО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 Если между газораспределительными сетями ГРО и сетями Покупателя имеются газовые сети иных владельцев (промежуточные газовые сети), взаимоотношения между Покупателем и такими владельцами по использованию промежуточных газовых сетей обязан урегулировать Покупатель, который несет ответственность за нежелательные последствия, вытекающие из ненадлежащего выполнения данной обязанности.</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2.7. По Договору месяцем поставки газа, периодом поставки газа, расчетным, отчетным и платежным периодами является календарный месяц.</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По Договору сутками поставки газа является период времени с 10-00</w:t>
      </w:r>
      <w:r>
        <w:rPr>
          <w:rFonts w:ascii="Times New Roman" w:hAnsi="Times New Roman"/>
          <w:bCs/>
          <w:sz w:val="20"/>
        </w:rPr>
        <w:t xml:space="preserve"> часов</w:t>
      </w:r>
      <w:r w:rsidRPr="00B2675D">
        <w:rPr>
          <w:rFonts w:ascii="Times New Roman" w:hAnsi="Times New Roman"/>
          <w:bCs/>
          <w:sz w:val="20"/>
        </w:rPr>
        <w:t>, время московское, текущих суток до 10-00</w:t>
      </w:r>
      <w:r>
        <w:rPr>
          <w:rFonts w:ascii="Times New Roman" w:hAnsi="Times New Roman"/>
          <w:bCs/>
          <w:sz w:val="20"/>
        </w:rPr>
        <w:t xml:space="preserve"> часов</w:t>
      </w:r>
      <w:r w:rsidRPr="00B2675D">
        <w:rPr>
          <w:rFonts w:ascii="Times New Roman" w:hAnsi="Times New Roman"/>
          <w:bCs/>
          <w:sz w:val="20"/>
        </w:rPr>
        <w:t>, время московское, следующих суток.</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xml:space="preserve">2.8. 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Заявка на изменение объемов может быть представлена Покупателем не более 1 раза в месяц не позднее 15 числа месяца, предшествующего месяцу поставки газа: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на уменьшение объемов;</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на увеличение объемов;</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на перераспределение договорных месячных объемов поставки газа на отдельные точки подключения Покупателя, указанные в п. 2.2. настоящего Договора. Увеличение или уменьшение объемов поставки на отдельные точки подключения Покупателя производятся за счет уменьшения или увеличения соответственно, объемов поставки на другие точки подключения Покупателя, указанные в п. 2.2. Договора.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Перераспределение и увеличение объемов возможно при отсутствии задолженности за поставляемый газ и при наличии совокупности следующих условий:</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а) ресурсов газа у Поставщика;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б) технологических возможностей системы газоснабжения;</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в) наличие у Поставщика всех надлежаще оформленных актов поданного-принятого газа с приложениями, актов сверки расчетов с приложениями, товарных накладных по форме ТОРГ-12 (газ).</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При подаче заявки на изменение объемов Покупатель указывает номер и дату действующего Договора.</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Заявка на изменение месячных объемов предоставляется Покупателем с указанием каждой конкретной точки подключения, по которой корректируется месячный объем.</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xml:space="preserve">2.9. Заявки (письма) на изменение договорных объемов газа, направленные Покупателем с нарушением сроков, установленных п. 2.8. настоящего Договора, Поставщик вправе оставить без рассмотрения. </w:t>
      </w:r>
    </w:p>
    <w:p w:rsidR="002D4E37" w:rsidRPr="00B2675D"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xml:space="preserve">2.10. </w:t>
      </w:r>
      <w:proofErr w:type="gramStart"/>
      <w:r w:rsidRPr="00B2675D">
        <w:rPr>
          <w:rFonts w:ascii="Times New Roman" w:hAnsi="Times New Roman"/>
          <w:bCs/>
          <w:sz w:val="20"/>
        </w:rPr>
        <w:t>Стороны договорились, что в случае заключения договора (дополнительного соглашения), вследствие которого годовой плановый договорной объем поставки газа по точке подключения выходит за пределы объемной группы, к которой первоначально была отнесена указанная точка подключения, корректировка отнесения каждой точки подключения Покупателя к объемной группе в целях определения размера платы за снабженческо-сбытовые услуги (ПССУ), тарифа ГРО (ТТГ) и специальной надбавки к тарифу на</w:t>
      </w:r>
      <w:proofErr w:type="gramEnd"/>
      <w:r w:rsidRPr="00B2675D">
        <w:rPr>
          <w:rFonts w:ascii="Times New Roman" w:hAnsi="Times New Roman"/>
          <w:bCs/>
          <w:sz w:val="20"/>
        </w:rPr>
        <w:t xml:space="preserve"> транспортировку газа по сетям ГРО (СНТ), не производится. Перевод каждой точки подключения Покупателя в другую объемную группу ПССУ, ТТГ, СНТ осуществляется исходя из фактического объема потребления газа.</w:t>
      </w:r>
    </w:p>
    <w:p w:rsidR="002D4E37" w:rsidRDefault="002D4E37" w:rsidP="00B2675D">
      <w:pPr>
        <w:pStyle w:val="a5"/>
        <w:spacing w:before="0" w:line="240" w:lineRule="auto"/>
        <w:ind w:firstLine="567"/>
        <w:rPr>
          <w:rFonts w:ascii="Times New Roman" w:hAnsi="Times New Roman"/>
          <w:bCs/>
          <w:sz w:val="20"/>
        </w:rPr>
      </w:pPr>
      <w:r w:rsidRPr="00B2675D">
        <w:rPr>
          <w:rFonts w:ascii="Times New Roman" w:hAnsi="Times New Roman"/>
          <w:bCs/>
          <w:sz w:val="20"/>
        </w:rPr>
        <w:t xml:space="preserve">2.11. В случае поставки Покупателю газа горючего природного сухого </w:t>
      </w:r>
      <w:proofErr w:type="spellStart"/>
      <w:r w:rsidRPr="00B2675D">
        <w:rPr>
          <w:rFonts w:ascii="Times New Roman" w:hAnsi="Times New Roman"/>
          <w:bCs/>
          <w:sz w:val="20"/>
        </w:rPr>
        <w:t>отбензиненного</w:t>
      </w:r>
      <w:proofErr w:type="spellEnd"/>
      <w:r w:rsidRPr="00B2675D">
        <w:rPr>
          <w:rFonts w:ascii="Times New Roman" w:hAnsi="Times New Roman"/>
          <w:bCs/>
          <w:sz w:val="20"/>
        </w:rPr>
        <w:t>, фактические объемы его поставки Стороны отражают отдельной строкой в актах поданного-принятого газа.</w:t>
      </w:r>
    </w:p>
    <w:p w:rsidR="00260418" w:rsidRPr="00B2675D" w:rsidRDefault="00260418" w:rsidP="00B2675D">
      <w:pPr>
        <w:pStyle w:val="a5"/>
        <w:spacing w:before="0" w:line="240" w:lineRule="auto"/>
        <w:ind w:firstLine="567"/>
        <w:rPr>
          <w:rFonts w:ascii="Times New Roman" w:hAnsi="Times New Roman"/>
          <w:sz w:val="20"/>
        </w:rPr>
      </w:pPr>
    </w:p>
    <w:p w:rsidR="002D4E37" w:rsidRPr="00B2675D" w:rsidRDefault="002D4E37" w:rsidP="00B2675D">
      <w:pPr>
        <w:pStyle w:val="a5"/>
        <w:spacing w:before="0" w:line="240" w:lineRule="auto"/>
        <w:ind w:firstLine="670"/>
        <w:rPr>
          <w:rFonts w:ascii="Times New Roman" w:hAnsi="Times New Roman"/>
          <w:sz w:val="20"/>
        </w:rPr>
      </w:pPr>
    </w:p>
    <w:p w:rsidR="00260418" w:rsidRDefault="00260418" w:rsidP="00B2675D">
      <w:pPr>
        <w:widowControl w:val="0"/>
        <w:ind w:firstLine="567"/>
        <w:jc w:val="center"/>
        <w:rPr>
          <w:b/>
          <w:sz w:val="20"/>
          <w:szCs w:val="20"/>
        </w:rPr>
      </w:pPr>
    </w:p>
    <w:p w:rsidR="002D4E37" w:rsidRDefault="002D4E37" w:rsidP="00B2675D">
      <w:pPr>
        <w:widowControl w:val="0"/>
        <w:ind w:firstLine="567"/>
        <w:jc w:val="center"/>
        <w:rPr>
          <w:b/>
          <w:sz w:val="20"/>
          <w:szCs w:val="20"/>
        </w:rPr>
      </w:pPr>
      <w:r w:rsidRPr="00B2675D">
        <w:rPr>
          <w:b/>
          <w:sz w:val="20"/>
          <w:szCs w:val="20"/>
        </w:rPr>
        <w:t>3. Режим и порядок поставки газа</w:t>
      </w:r>
    </w:p>
    <w:p w:rsidR="00260418" w:rsidRPr="00B2675D" w:rsidRDefault="00260418" w:rsidP="00B2675D">
      <w:pPr>
        <w:widowControl w:val="0"/>
        <w:ind w:firstLine="567"/>
        <w:jc w:val="center"/>
        <w:rPr>
          <w:b/>
          <w:sz w:val="20"/>
          <w:szCs w:val="20"/>
        </w:rPr>
      </w:pPr>
    </w:p>
    <w:p w:rsidR="002D4E37" w:rsidRPr="00B2675D" w:rsidRDefault="002D4E37" w:rsidP="00B2675D">
      <w:pPr>
        <w:widowControl w:val="0"/>
        <w:ind w:firstLine="567"/>
        <w:jc w:val="both"/>
        <w:rPr>
          <w:sz w:val="20"/>
          <w:szCs w:val="20"/>
        </w:rPr>
      </w:pPr>
      <w:r w:rsidRPr="00B2675D">
        <w:rPr>
          <w:sz w:val="20"/>
          <w:szCs w:val="20"/>
        </w:rPr>
        <w:t xml:space="preserve">3.1. </w:t>
      </w:r>
      <w:proofErr w:type="gramStart"/>
      <w:r w:rsidRPr="00B2675D">
        <w:rPr>
          <w:sz w:val="20"/>
          <w:szCs w:val="20"/>
        </w:rPr>
        <w:t>Поставщик поставляет, а Покупатель выбирает в любые сутки поставки по каждой точке подключения, указанной в пункте 2.2.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t>
      </w:r>
      <w:proofErr w:type="gramEnd"/>
      <w:r w:rsidRPr="00B2675D">
        <w:rPr>
          <w:sz w:val="20"/>
          <w:szCs w:val="20"/>
        </w:rPr>
        <w:t xml:space="preserve"> Объем газа, выбранный Покупателем в сутки поставки, не должен превышать максимальный суточный объем. </w:t>
      </w:r>
    </w:p>
    <w:p w:rsidR="002D4E37" w:rsidRPr="00B2675D" w:rsidRDefault="002D4E37" w:rsidP="00B2675D">
      <w:pPr>
        <w:widowControl w:val="0"/>
        <w:ind w:firstLine="567"/>
        <w:jc w:val="both"/>
        <w:rPr>
          <w:sz w:val="20"/>
          <w:szCs w:val="20"/>
        </w:rPr>
      </w:pPr>
      <w:proofErr w:type="gramStart"/>
      <w:r w:rsidRPr="00B2675D">
        <w:rPr>
          <w:sz w:val="20"/>
          <w:szCs w:val="20"/>
        </w:rPr>
        <w:t>Объем газа, выбранный Покупателем в течение месяца поставки, не может превышать месячный договорной объем газа.</w:t>
      </w:r>
      <w:proofErr w:type="gramEnd"/>
      <w:r w:rsidRPr="00B2675D">
        <w:rPr>
          <w:sz w:val="20"/>
          <w:szCs w:val="20"/>
        </w:rPr>
        <w:t xml:space="preserve"> Предоставленное Покупателю право выбирать в сутки поставки как </w:t>
      </w:r>
      <w:proofErr w:type="gramStart"/>
      <w:r w:rsidRPr="00B2675D">
        <w:rPr>
          <w:sz w:val="20"/>
          <w:szCs w:val="20"/>
        </w:rPr>
        <w:t>максимальный</w:t>
      </w:r>
      <w:proofErr w:type="gramEnd"/>
      <w:r w:rsidRPr="00B2675D">
        <w:rPr>
          <w:sz w:val="20"/>
          <w:szCs w:val="20"/>
        </w:rPr>
        <w:t xml:space="preserve"> так и минимальный суточный объем газа направлено на недопущение им нарушения договорных обязательств по выборке месячного договорного объема газа. </w:t>
      </w:r>
    </w:p>
    <w:p w:rsidR="002D4E37" w:rsidRPr="00B2675D" w:rsidRDefault="002D4E37" w:rsidP="00B2675D">
      <w:pPr>
        <w:widowControl w:val="0"/>
        <w:ind w:firstLine="567"/>
        <w:jc w:val="both"/>
        <w:rPr>
          <w:sz w:val="20"/>
          <w:szCs w:val="20"/>
        </w:rPr>
      </w:pPr>
      <w:r w:rsidRPr="00B2675D">
        <w:rPr>
          <w:sz w:val="20"/>
          <w:szCs w:val="20"/>
        </w:rPr>
        <w:t>Неравномерность поставки газа по месяцам допускается только в соответствии с условиями пункта 14 Правил поставки газа.</w:t>
      </w:r>
    </w:p>
    <w:p w:rsidR="002D4E37" w:rsidRPr="00B2675D" w:rsidRDefault="002D4E37" w:rsidP="00B2675D">
      <w:pPr>
        <w:widowControl w:val="0"/>
        <w:ind w:firstLine="567"/>
        <w:jc w:val="both"/>
        <w:rPr>
          <w:sz w:val="20"/>
          <w:szCs w:val="20"/>
        </w:rPr>
      </w:pPr>
      <w:r w:rsidRPr="00B2675D">
        <w:rPr>
          <w:sz w:val="20"/>
          <w:szCs w:val="20"/>
        </w:rPr>
        <w:t>В случае необходимости поставка газа осуществляется по согласованному между Сторонами диспетчерскому графику, предоставленному Покупателем не позднее 25 числа месяца, предшествующего месяцу поставки газа. Покупатель обязан обеспечить выборку газа в пределах установленной диспетчерским графиком суточной нормы. Превышение суточной нормы поставки газа, установленной диспетчерским графиком, не допускается.</w:t>
      </w:r>
    </w:p>
    <w:p w:rsidR="002D4E37" w:rsidRPr="00B2675D" w:rsidRDefault="002D4E37" w:rsidP="00B2675D">
      <w:pPr>
        <w:widowControl w:val="0"/>
        <w:ind w:firstLine="567"/>
        <w:jc w:val="both"/>
        <w:rPr>
          <w:sz w:val="20"/>
          <w:szCs w:val="20"/>
        </w:rPr>
      </w:pPr>
      <w:r w:rsidRPr="00B2675D">
        <w:rPr>
          <w:sz w:val="20"/>
          <w:szCs w:val="20"/>
        </w:rPr>
        <w:t>Невыбранные объемы газа в последующие периоды поставке не подлежат.</w:t>
      </w:r>
    </w:p>
    <w:p w:rsidR="002D4E37" w:rsidRDefault="002D4E37" w:rsidP="00B2675D">
      <w:pPr>
        <w:widowControl w:val="0"/>
        <w:ind w:firstLine="567"/>
        <w:jc w:val="both"/>
        <w:rPr>
          <w:sz w:val="20"/>
          <w:szCs w:val="20"/>
        </w:rPr>
      </w:pPr>
      <w:r w:rsidRPr="00B2675D">
        <w:rPr>
          <w:sz w:val="20"/>
          <w:szCs w:val="20"/>
        </w:rPr>
        <w:t xml:space="preserve">3.1.1. </w:t>
      </w:r>
      <w:proofErr w:type="gramStart"/>
      <w:r w:rsidRPr="00B2675D">
        <w:rPr>
          <w:sz w:val="20"/>
          <w:szCs w:val="20"/>
        </w:rPr>
        <w:t>Покупатель газа с объёмом потребления свыше 10 млн. м куб. в год (в соответствии с Правилами поставки газа в РФ), в случае выборки в течение месяца поставки объёма газа менее 80% от месячного договорного объёма газа (за исключением наступления обстоятельств непреодолимой силы – форс-мажора) обязуется уплатить Поставщику неустойку за ненадлежащее исполнение обязательств по отбору газа, которая рассчитывается по формуле:</w:t>
      </w:r>
      <w:proofErr w:type="gramEnd"/>
    </w:p>
    <w:p w:rsidR="00260418" w:rsidRPr="00B2675D" w:rsidRDefault="00260418" w:rsidP="00B2675D">
      <w:pPr>
        <w:widowControl w:val="0"/>
        <w:ind w:firstLine="567"/>
        <w:jc w:val="both"/>
        <w:rPr>
          <w:sz w:val="20"/>
          <w:szCs w:val="20"/>
        </w:rPr>
      </w:pPr>
    </w:p>
    <w:p w:rsidR="002D4E37" w:rsidRDefault="002D4E37" w:rsidP="00185BA6">
      <w:pPr>
        <w:widowControl w:val="0"/>
        <w:ind w:firstLine="567"/>
        <w:jc w:val="center"/>
        <w:rPr>
          <w:sz w:val="26"/>
          <w:szCs w:val="26"/>
        </w:rPr>
      </w:pPr>
      <w:proofErr w:type="gramStart"/>
      <w:r w:rsidRPr="00B2675D">
        <w:rPr>
          <w:sz w:val="22"/>
          <w:szCs w:val="22"/>
          <w:lang w:val="en-US"/>
        </w:rPr>
        <w:t>S</w:t>
      </w:r>
      <w:r w:rsidRPr="00B2675D">
        <w:rPr>
          <w:sz w:val="22"/>
          <w:szCs w:val="22"/>
        </w:rPr>
        <w:t xml:space="preserve"> </w:t>
      </w:r>
      <w:proofErr w:type="spellStart"/>
      <w:r w:rsidRPr="00B2675D">
        <w:rPr>
          <w:sz w:val="22"/>
          <w:szCs w:val="22"/>
        </w:rPr>
        <w:t>неуст</w:t>
      </w:r>
      <w:proofErr w:type="spellEnd"/>
      <w:r w:rsidRPr="00B2675D">
        <w:rPr>
          <w:sz w:val="22"/>
          <w:szCs w:val="22"/>
        </w:rPr>
        <w:t>.</w:t>
      </w:r>
      <w:proofErr w:type="gramEnd"/>
      <w:r w:rsidRPr="00B2675D">
        <w:rPr>
          <w:sz w:val="22"/>
          <w:szCs w:val="22"/>
        </w:rPr>
        <w:t xml:space="preserve"> </w:t>
      </w:r>
      <w:proofErr w:type="gramStart"/>
      <w:r w:rsidRPr="00B2675D">
        <w:rPr>
          <w:sz w:val="22"/>
          <w:szCs w:val="22"/>
        </w:rPr>
        <w:t>= (0,80*</w:t>
      </w:r>
      <w:r w:rsidRPr="00B2675D">
        <w:rPr>
          <w:sz w:val="22"/>
          <w:szCs w:val="22"/>
          <w:lang w:val="en-US"/>
        </w:rPr>
        <w:t>V</w:t>
      </w:r>
      <w:r w:rsidRPr="00B2675D">
        <w:rPr>
          <w:sz w:val="22"/>
          <w:szCs w:val="22"/>
        </w:rPr>
        <w:t>пл.-</w:t>
      </w:r>
      <w:r w:rsidRPr="00B2675D">
        <w:rPr>
          <w:sz w:val="22"/>
          <w:szCs w:val="22"/>
          <w:lang w:val="en-US"/>
        </w:rPr>
        <w:t>V</w:t>
      </w:r>
      <w:r w:rsidRPr="00B2675D">
        <w:rPr>
          <w:sz w:val="22"/>
          <w:szCs w:val="22"/>
        </w:rPr>
        <w:t>факт)*ПССУ</w:t>
      </w:r>
      <w:r w:rsidRPr="0098079E">
        <w:rPr>
          <w:sz w:val="26"/>
          <w:szCs w:val="26"/>
        </w:rPr>
        <w:t>, где</w:t>
      </w:r>
      <w:proofErr w:type="gramEnd"/>
    </w:p>
    <w:p w:rsidR="00260418" w:rsidRDefault="00260418" w:rsidP="00185BA6">
      <w:pPr>
        <w:widowControl w:val="0"/>
        <w:ind w:firstLine="567"/>
        <w:jc w:val="center"/>
        <w:rPr>
          <w:sz w:val="26"/>
          <w:szCs w:val="26"/>
        </w:rPr>
      </w:pPr>
    </w:p>
    <w:p w:rsidR="002D4E37" w:rsidRPr="00B2675D" w:rsidRDefault="002D4E37" w:rsidP="00185BA6">
      <w:pPr>
        <w:widowControl w:val="0"/>
        <w:ind w:firstLine="567"/>
        <w:rPr>
          <w:sz w:val="20"/>
          <w:szCs w:val="20"/>
        </w:rPr>
      </w:pPr>
      <w:proofErr w:type="gramStart"/>
      <w:r w:rsidRPr="00B2675D">
        <w:rPr>
          <w:sz w:val="20"/>
          <w:szCs w:val="20"/>
          <w:lang w:val="en-US"/>
        </w:rPr>
        <w:t>S</w:t>
      </w:r>
      <w:r w:rsidRPr="00B2675D">
        <w:rPr>
          <w:sz w:val="20"/>
          <w:szCs w:val="20"/>
        </w:rPr>
        <w:t xml:space="preserve"> </w:t>
      </w:r>
      <w:proofErr w:type="spellStart"/>
      <w:r w:rsidRPr="00B2675D">
        <w:rPr>
          <w:sz w:val="20"/>
          <w:szCs w:val="20"/>
        </w:rPr>
        <w:t>неуст</w:t>
      </w:r>
      <w:proofErr w:type="spellEnd"/>
      <w:r w:rsidRPr="00B2675D">
        <w:rPr>
          <w:sz w:val="20"/>
          <w:szCs w:val="20"/>
        </w:rPr>
        <w:t>.</w:t>
      </w:r>
      <w:proofErr w:type="gramEnd"/>
      <w:r w:rsidRPr="00B2675D">
        <w:rPr>
          <w:sz w:val="20"/>
          <w:szCs w:val="20"/>
        </w:rPr>
        <w:t xml:space="preserve"> – сумма неустойки;</w:t>
      </w:r>
    </w:p>
    <w:p w:rsidR="002D4E37" w:rsidRPr="00B2675D" w:rsidRDefault="002D4E37" w:rsidP="00B2675D">
      <w:pPr>
        <w:widowControl w:val="0"/>
        <w:ind w:left="1134" w:hanging="567"/>
        <w:rPr>
          <w:sz w:val="20"/>
          <w:szCs w:val="20"/>
        </w:rPr>
      </w:pPr>
      <w:r w:rsidRPr="00B2675D">
        <w:rPr>
          <w:sz w:val="20"/>
          <w:szCs w:val="20"/>
          <w:lang w:val="en-US"/>
        </w:rPr>
        <w:t>V</w:t>
      </w:r>
      <w:r w:rsidRPr="00B2675D">
        <w:rPr>
          <w:sz w:val="20"/>
          <w:szCs w:val="20"/>
        </w:rPr>
        <w:t>пл. – договорной месячный объём газа на месяц поставки с учетом согласованных сторонами измен</w:t>
      </w:r>
      <w:r>
        <w:rPr>
          <w:sz w:val="20"/>
          <w:szCs w:val="20"/>
        </w:rPr>
        <w:t xml:space="preserve">ений объёма по </w:t>
      </w:r>
      <w:r w:rsidRPr="00B2675D">
        <w:rPr>
          <w:sz w:val="20"/>
          <w:szCs w:val="20"/>
        </w:rPr>
        <w:t>заявкам Покупателя, направленным до 15-го числа месяца, предшествующего месяцу поставки;</w:t>
      </w:r>
    </w:p>
    <w:p w:rsidR="002D4E37" w:rsidRPr="00B2675D" w:rsidRDefault="002D4E37" w:rsidP="00185BA6">
      <w:pPr>
        <w:widowControl w:val="0"/>
        <w:ind w:left="1276" w:hanging="709"/>
        <w:rPr>
          <w:sz w:val="20"/>
          <w:szCs w:val="20"/>
        </w:rPr>
      </w:pPr>
      <w:r w:rsidRPr="00B2675D">
        <w:rPr>
          <w:sz w:val="20"/>
          <w:szCs w:val="20"/>
          <w:lang w:val="en-US"/>
        </w:rPr>
        <w:t>V</w:t>
      </w:r>
      <w:r w:rsidRPr="00B2675D">
        <w:rPr>
          <w:sz w:val="20"/>
          <w:szCs w:val="20"/>
        </w:rPr>
        <w:t xml:space="preserve"> факт – объём </w:t>
      </w:r>
      <w:proofErr w:type="gramStart"/>
      <w:r w:rsidRPr="00B2675D">
        <w:rPr>
          <w:sz w:val="20"/>
          <w:szCs w:val="20"/>
        </w:rPr>
        <w:t>газа ,</w:t>
      </w:r>
      <w:proofErr w:type="gramEnd"/>
      <w:r w:rsidRPr="00B2675D">
        <w:rPr>
          <w:sz w:val="20"/>
          <w:szCs w:val="20"/>
        </w:rPr>
        <w:t xml:space="preserve"> фактически выбранный Покупателем в отчетном месяце;</w:t>
      </w:r>
    </w:p>
    <w:p w:rsidR="002D4E37" w:rsidRPr="00B2675D" w:rsidRDefault="002D4E37" w:rsidP="00185BA6">
      <w:pPr>
        <w:widowControl w:val="0"/>
        <w:ind w:left="1276" w:hanging="709"/>
        <w:rPr>
          <w:sz w:val="20"/>
          <w:szCs w:val="20"/>
        </w:rPr>
      </w:pPr>
      <w:r w:rsidRPr="00B2675D">
        <w:rPr>
          <w:sz w:val="20"/>
          <w:szCs w:val="20"/>
        </w:rPr>
        <w:t>ПССУ – плата за снабженческо-сбытовые услуги;</w:t>
      </w:r>
    </w:p>
    <w:p w:rsidR="002D4E37" w:rsidRPr="0098079E" w:rsidRDefault="002D4E37" w:rsidP="00185BA6">
      <w:pPr>
        <w:widowControl w:val="0"/>
        <w:ind w:firstLine="567"/>
        <w:jc w:val="both"/>
        <w:rPr>
          <w:sz w:val="20"/>
          <w:szCs w:val="20"/>
        </w:rPr>
      </w:pPr>
    </w:p>
    <w:p w:rsidR="002D4E37" w:rsidRDefault="002D4E37" w:rsidP="00B2675D">
      <w:pPr>
        <w:widowControl w:val="0"/>
        <w:ind w:firstLine="567"/>
        <w:jc w:val="both"/>
        <w:rPr>
          <w:sz w:val="20"/>
          <w:szCs w:val="20"/>
        </w:rPr>
      </w:pPr>
      <w:r>
        <w:rPr>
          <w:sz w:val="20"/>
          <w:szCs w:val="20"/>
        </w:rPr>
        <w:t>3.2. Изменение месячного договорного объема поставки газа на будущий период в течение срока действия настоящего Договора производится по соглашению Сторон.</w:t>
      </w:r>
    </w:p>
    <w:p w:rsidR="002D4E37" w:rsidRDefault="002D4E37" w:rsidP="00B2675D">
      <w:pPr>
        <w:widowControl w:val="0"/>
        <w:ind w:firstLine="567"/>
        <w:jc w:val="both"/>
        <w:rPr>
          <w:sz w:val="20"/>
          <w:szCs w:val="20"/>
        </w:rPr>
      </w:pPr>
      <w:r>
        <w:rPr>
          <w:sz w:val="20"/>
          <w:szCs w:val="20"/>
        </w:rPr>
        <w:t xml:space="preserve">3.3. В случае если по прогнозам Покупателя </w:t>
      </w:r>
      <w:proofErr w:type="spellStart"/>
      <w:r>
        <w:rPr>
          <w:sz w:val="20"/>
          <w:szCs w:val="20"/>
        </w:rPr>
        <w:t>газопотребление</w:t>
      </w:r>
      <w:proofErr w:type="spellEnd"/>
      <w:r>
        <w:rPr>
          <w:sz w:val="20"/>
          <w:szCs w:val="20"/>
        </w:rPr>
        <w:t xml:space="preserve"> в месяце, следующем за текущим, будет меньше, чем установлено Договором, Покупатель обязан до 15 числа месяца, предшествующего месяцу поставки газа представить Поставщику заявку на уменьшение договорных месячных объемов поставки газа. Поставщик в течени</w:t>
      </w:r>
      <w:proofErr w:type="gramStart"/>
      <w:r>
        <w:rPr>
          <w:sz w:val="20"/>
          <w:szCs w:val="20"/>
        </w:rPr>
        <w:t>и</w:t>
      </w:r>
      <w:proofErr w:type="gramEnd"/>
      <w:r>
        <w:rPr>
          <w:sz w:val="20"/>
          <w:szCs w:val="20"/>
        </w:rPr>
        <w:t xml:space="preserve"> 3 (трех) рабочих дней рассматривает эту заявку и Стороны оформляют дополнительное соглашение к Договору.</w:t>
      </w:r>
    </w:p>
    <w:p w:rsidR="002D4E37" w:rsidRDefault="002D4E37" w:rsidP="00B2675D">
      <w:pPr>
        <w:widowControl w:val="0"/>
        <w:ind w:firstLine="567"/>
        <w:jc w:val="both"/>
        <w:rPr>
          <w:sz w:val="20"/>
          <w:szCs w:val="20"/>
        </w:rPr>
      </w:pPr>
      <w:r>
        <w:rPr>
          <w:sz w:val="20"/>
          <w:szCs w:val="20"/>
        </w:rPr>
        <w:t>3.4. По соглашению Сторон договорные месячные объемы поставки газа по каждой точке подключения, указанной в п. 2.2. настоящего Договора, могут быть увеличены или уменьшены за счет уменьшения или увеличения, соответственно, объемов поставки на другие точки подключения Покупателя, указанные в п. 2.2. Договора. Указанные в настоящем пункте Договора изменения производятся на основании заявок Покупателя, представленных Поставщику не позднее 15 числа месяца, предшествующего месяцу поставки газа.</w:t>
      </w:r>
    </w:p>
    <w:p w:rsidR="002D4E37" w:rsidRDefault="002D4E37" w:rsidP="00B2675D">
      <w:pPr>
        <w:widowControl w:val="0"/>
        <w:ind w:firstLine="567"/>
        <w:jc w:val="both"/>
        <w:rPr>
          <w:sz w:val="20"/>
          <w:szCs w:val="20"/>
        </w:rPr>
      </w:pPr>
      <w:r>
        <w:rPr>
          <w:sz w:val="20"/>
          <w:szCs w:val="20"/>
        </w:rPr>
        <w:t xml:space="preserve">3.5. Покупатель, допустив перерасход газа, обязан оплатить Поставщику оптовую стоимость объема газа, отобранного им сверх максимального суточного договорного объема, установленного Договором и стоимость услуг по его транспортировке за каждые сутки, в которых произошел перерасход, с применением повышающих коэффициентов: </w:t>
      </w:r>
    </w:p>
    <w:p w:rsidR="002D4E37" w:rsidRDefault="002D4E37" w:rsidP="00B2675D">
      <w:pPr>
        <w:widowControl w:val="0"/>
        <w:ind w:firstLine="567"/>
        <w:jc w:val="both"/>
        <w:rPr>
          <w:sz w:val="20"/>
          <w:szCs w:val="20"/>
        </w:rPr>
      </w:pPr>
      <w:r>
        <w:rPr>
          <w:sz w:val="20"/>
          <w:szCs w:val="20"/>
        </w:rPr>
        <w:t>в период с 15 апреля по 15 сентября – 1,1.;</w:t>
      </w:r>
    </w:p>
    <w:p w:rsidR="002D4E37" w:rsidRDefault="002D4E37" w:rsidP="00B2675D">
      <w:pPr>
        <w:widowControl w:val="0"/>
        <w:ind w:firstLine="567"/>
        <w:jc w:val="both"/>
        <w:rPr>
          <w:sz w:val="20"/>
          <w:szCs w:val="20"/>
        </w:rPr>
      </w:pPr>
      <w:r>
        <w:rPr>
          <w:sz w:val="20"/>
          <w:szCs w:val="20"/>
        </w:rPr>
        <w:t>в период с 16 сентября по 14 апреля – 1,5.</w:t>
      </w:r>
    </w:p>
    <w:p w:rsidR="002D4E37" w:rsidRDefault="002D4E37" w:rsidP="00B2675D">
      <w:pPr>
        <w:widowControl w:val="0"/>
        <w:ind w:firstLine="567"/>
        <w:jc w:val="both"/>
        <w:rPr>
          <w:sz w:val="20"/>
          <w:szCs w:val="20"/>
        </w:rPr>
      </w:pPr>
      <w:r>
        <w:rPr>
          <w:sz w:val="20"/>
          <w:szCs w:val="20"/>
        </w:rPr>
        <w:t xml:space="preserve">В случае внесения изменений в п. 17 Правил поставки газа в части изменения размера повышающих коэффициентов за перерасход газа, определенных п. 3.5. Договора, в период действия настоящего Договора не требуется внесение изменений в Договор, а измененные коэффициенты вводятся в действие со дня их установления в порядке, установленном действующим законодательством РФ.  </w:t>
      </w:r>
    </w:p>
    <w:p w:rsidR="002D4E37" w:rsidRDefault="002D4E37" w:rsidP="00B2675D">
      <w:pPr>
        <w:widowControl w:val="0"/>
        <w:ind w:firstLine="567"/>
        <w:jc w:val="both"/>
        <w:rPr>
          <w:sz w:val="20"/>
          <w:szCs w:val="20"/>
        </w:rPr>
      </w:pPr>
      <w:r>
        <w:rPr>
          <w:sz w:val="20"/>
          <w:szCs w:val="20"/>
        </w:rPr>
        <w:t xml:space="preserve">3.6. При перерасходе газа свыше максимального суточного объема Покупателем Поставщик вправе проводить принудительное ограничение поставки до объема потребления, обеспечивающего по итогам месяца соответствие поставки газа месячным договорным объемам, по истечении 24 часов с момента предупреждения об этом Покупателя. </w:t>
      </w:r>
    </w:p>
    <w:p w:rsidR="002D4E37" w:rsidRDefault="002D4E37" w:rsidP="00B2675D">
      <w:pPr>
        <w:widowControl w:val="0"/>
        <w:ind w:firstLine="567"/>
        <w:jc w:val="both"/>
        <w:rPr>
          <w:sz w:val="20"/>
          <w:szCs w:val="20"/>
        </w:rPr>
      </w:pPr>
      <w:r>
        <w:rPr>
          <w:sz w:val="20"/>
          <w:szCs w:val="20"/>
        </w:rPr>
        <w:t xml:space="preserve">3.7. Сторонами заблаговременно согласовывается проведение планово-предупредительных и внеплановых работ, связанных с частичным или полным прекращением подачи газа. </w:t>
      </w:r>
    </w:p>
    <w:p w:rsidR="002D4E37" w:rsidRDefault="002D4E37" w:rsidP="00B2675D">
      <w:pPr>
        <w:widowControl w:val="0"/>
        <w:ind w:firstLine="567"/>
        <w:jc w:val="both"/>
        <w:rPr>
          <w:sz w:val="20"/>
          <w:szCs w:val="20"/>
        </w:rPr>
      </w:pPr>
      <w:r>
        <w:rPr>
          <w:sz w:val="20"/>
          <w:szCs w:val="20"/>
        </w:rPr>
        <w:t xml:space="preserve">Уведомление о сокращении или полном прекращении поставки/отбора газа одна из Сторон направляет другой Стороне в следующие сроки: </w:t>
      </w:r>
    </w:p>
    <w:p w:rsidR="002D4E37" w:rsidRDefault="002D4E37" w:rsidP="00B2675D">
      <w:pPr>
        <w:widowControl w:val="0"/>
        <w:ind w:firstLine="567"/>
        <w:jc w:val="both"/>
        <w:rPr>
          <w:sz w:val="20"/>
          <w:szCs w:val="20"/>
        </w:rPr>
      </w:pPr>
      <w:r>
        <w:rPr>
          <w:sz w:val="20"/>
          <w:szCs w:val="20"/>
        </w:rPr>
        <w:t>-</w:t>
      </w:r>
      <w:r>
        <w:rPr>
          <w:sz w:val="20"/>
          <w:szCs w:val="20"/>
        </w:rPr>
        <w:tab/>
        <w:t>в случае планово-предупредительных работ – за 30 дней до их начала;</w:t>
      </w:r>
    </w:p>
    <w:p w:rsidR="002D4E37" w:rsidRDefault="002D4E37" w:rsidP="00B2675D">
      <w:pPr>
        <w:widowControl w:val="0"/>
        <w:ind w:firstLine="567"/>
        <w:jc w:val="both"/>
        <w:rPr>
          <w:sz w:val="20"/>
          <w:szCs w:val="20"/>
        </w:rPr>
      </w:pPr>
      <w:r>
        <w:rPr>
          <w:sz w:val="20"/>
          <w:szCs w:val="20"/>
        </w:rPr>
        <w:t>-</w:t>
      </w:r>
      <w:r>
        <w:rPr>
          <w:sz w:val="20"/>
          <w:szCs w:val="20"/>
        </w:rPr>
        <w:tab/>
        <w:t>в случае внеплановых работ – за 3 дня до их начала;</w:t>
      </w:r>
    </w:p>
    <w:p w:rsidR="002D4E37" w:rsidRDefault="002D4E37" w:rsidP="00B2675D">
      <w:pPr>
        <w:widowControl w:val="0"/>
        <w:ind w:firstLine="567"/>
        <w:jc w:val="both"/>
        <w:rPr>
          <w:sz w:val="20"/>
          <w:szCs w:val="20"/>
        </w:rPr>
      </w:pPr>
      <w:r>
        <w:rPr>
          <w:sz w:val="20"/>
          <w:szCs w:val="20"/>
        </w:rPr>
        <w:t>-</w:t>
      </w:r>
      <w:r>
        <w:rPr>
          <w:sz w:val="20"/>
          <w:szCs w:val="20"/>
        </w:rPr>
        <w:tab/>
        <w:t>в случае аварийных работ – немедленно.</w:t>
      </w:r>
    </w:p>
    <w:p w:rsidR="002D4E37" w:rsidRDefault="002D4E37" w:rsidP="00B2675D">
      <w:pPr>
        <w:widowControl w:val="0"/>
        <w:ind w:firstLine="567"/>
        <w:jc w:val="both"/>
        <w:rPr>
          <w:color w:val="FF0000"/>
          <w:sz w:val="20"/>
          <w:szCs w:val="20"/>
        </w:rPr>
      </w:pPr>
      <w:r>
        <w:rPr>
          <w:sz w:val="20"/>
          <w:szCs w:val="20"/>
        </w:rPr>
        <w:t xml:space="preserve">В случае согласования сторонами планово-предупредительных, внеплановых и аварийных работ, связанных с частичным или полным прекращением подачи/отбора газа, сокращаются договорные объемы поставки газа на соответствующий период и в соответствующих объемах на основании письменного уведомления Сторон, без составления дополнительного соглашения к Договору. </w:t>
      </w:r>
    </w:p>
    <w:p w:rsidR="002D4E37" w:rsidRDefault="002D4E37" w:rsidP="00B2675D">
      <w:pPr>
        <w:widowControl w:val="0"/>
        <w:numPr>
          <w:ilvl w:val="12"/>
          <w:numId w:val="0"/>
        </w:numPr>
        <w:tabs>
          <w:tab w:val="left" w:pos="0"/>
        </w:tabs>
        <w:ind w:firstLine="567"/>
        <w:jc w:val="both"/>
        <w:rPr>
          <w:color w:val="000000"/>
          <w:sz w:val="20"/>
          <w:szCs w:val="20"/>
        </w:rPr>
      </w:pPr>
      <w:r>
        <w:rPr>
          <w:sz w:val="20"/>
          <w:szCs w:val="20"/>
        </w:rPr>
        <w:tab/>
        <w:t xml:space="preserve">3.8. </w:t>
      </w:r>
      <w:r>
        <w:rPr>
          <w:color w:val="000000"/>
          <w:sz w:val="20"/>
          <w:szCs w:val="20"/>
        </w:rPr>
        <w:t>Поставщик имеет право ограничить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Поставщик имеет право полностью прекратить поставку газа Покупателю в случае полного или частичного неисполнения или ненадлежащего исполнения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Под нарушением сроков оплаты Стороны понимают полное или частичное отсутствие оплаты за газ в сроки, указанные в п. 5.5. настоящего Договора. </w:t>
      </w:r>
    </w:p>
    <w:p w:rsidR="002D4E37" w:rsidRDefault="002D4E37" w:rsidP="00B2675D">
      <w:pPr>
        <w:widowControl w:val="0"/>
        <w:ind w:firstLine="567"/>
        <w:jc w:val="both"/>
        <w:rPr>
          <w:sz w:val="20"/>
          <w:szCs w:val="20"/>
        </w:rPr>
      </w:pPr>
      <w:r>
        <w:rPr>
          <w:sz w:val="20"/>
          <w:szCs w:val="20"/>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3.8.1. Прекращение (ограничение) поставок газа производится Поставщиком в соответствии с порядком и условиями, установленными Правилами ограничения подачи (поставки) газа», утвержденными Постановлением Правительством РФ от 25.11.2016 №1245 (далее - Правила). Поставщик не позднее, чем за 10 рабочих дней до планируемой даты введения ограничения по основаниям, предусмотренным </w:t>
      </w:r>
      <w:hyperlink r:id="rId9"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4"/>
            <w:color w:val="000000"/>
            <w:sz w:val="20"/>
            <w:szCs w:val="20"/>
          </w:rPr>
          <w:t>подпунктом "е" пункта 2</w:t>
        </w:r>
      </w:hyperlink>
      <w:r>
        <w:rPr>
          <w:color w:val="000000"/>
          <w:sz w:val="20"/>
          <w:szCs w:val="20"/>
        </w:rPr>
        <w:t xml:space="preserve"> и </w:t>
      </w:r>
      <w:hyperlink r:id="rId10"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4"/>
            <w:color w:val="000000"/>
            <w:sz w:val="20"/>
            <w:szCs w:val="20"/>
          </w:rPr>
          <w:t>подпунктом "г" пункта 3</w:t>
        </w:r>
      </w:hyperlink>
      <w:r>
        <w:rPr>
          <w:color w:val="000000"/>
          <w:sz w:val="20"/>
          <w:szCs w:val="20"/>
        </w:rPr>
        <w:t xml:space="preserve"> Правил, обязан направить потребителю уведомление с указанием основания и даты введения в отношении него ограничения подачи (поставки) газа.</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3.8.2. </w:t>
      </w:r>
      <w:proofErr w:type="gramStart"/>
      <w:r>
        <w:rPr>
          <w:color w:val="000000"/>
          <w:sz w:val="20"/>
          <w:szCs w:val="20"/>
        </w:rPr>
        <w:t xml:space="preserve">Ограничение подачи (поставки) газа потребителю по основаниям, предусмотренным </w:t>
      </w:r>
      <w:hyperlink r:id="rId11"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4"/>
            <w:color w:val="000000"/>
            <w:sz w:val="20"/>
            <w:szCs w:val="20"/>
          </w:rPr>
          <w:t>подпунктом "е" пункта 2</w:t>
        </w:r>
      </w:hyperlink>
      <w:r>
        <w:rPr>
          <w:color w:val="000000"/>
          <w:sz w:val="20"/>
          <w:szCs w:val="20"/>
        </w:rPr>
        <w:t xml:space="preserve"> и </w:t>
      </w:r>
      <w:hyperlink r:id="rId12"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4"/>
            <w:color w:val="000000"/>
            <w:sz w:val="20"/>
            <w:szCs w:val="20"/>
          </w:rPr>
          <w:t>подпунктом "г" пункта 3</w:t>
        </w:r>
      </w:hyperlink>
      <w:r>
        <w:rPr>
          <w:color w:val="000000"/>
          <w:sz w:val="20"/>
          <w:szCs w:val="20"/>
        </w:rPr>
        <w:t xml:space="preserve"> Правил, осуществляется поставщиком (с привлечением при необходимости газораспределительной организации), </w:t>
      </w:r>
      <w:r>
        <w:rPr>
          <w:sz w:val="20"/>
          <w:szCs w:val="20"/>
        </w:rPr>
        <w:t>с возмещением расходов, связанных с принудительным ограничением или прекращением поставки газа, а также ее возобновлением за счет Покупателя</w:t>
      </w:r>
      <w:r>
        <w:rPr>
          <w:color w:val="000000"/>
          <w:sz w:val="20"/>
          <w:szCs w:val="20"/>
        </w:rPr>
        <w:t>, а при отсутствии возможности произвести ограничение поставки газа потребителю путем выполнения соответствующих технических мероприятий на сетях</w:t>
      </w:r>
      <w:proofErr w:type="gramEnd"/>
      <w:r>
        <w:rPr>
          <w:color w:val="000000"/>
          <w:sz w:val="20"/>
          <w:szCs w:val="20"/>
        </w:rPr>
        <w:t xml:space="preserve"> и оборудовании, </w:t>
      </w:r>
      <w:proofErr w:type="gramStart"/>
      <w:r>
        <w:rPr>
          <w:color w:val="000000"/>
          <w:sz w:val="20"/>
          <w:szCs w:val="20"/>
        </w:rPr>
        <w:t>предназначенных</w:t>
      </w:r>
      <w:proofErr w:type="gramEnd"/>
      <w:r>
        <w:rPr>
          <w:color w:val="000000"/>
          <w:sz w:val="20"/>
          <w:szCs w:val="20"/>
        </w:rPr>
        <w:t xml:space="preserve"> для транспортировки газа, прекращение отбора газа в соответствии с уведомлением поставщика осуществляется потребителем.</w:t>
      </w:r>
    </w:p>
    <w:p w:rsidR="002D4E37" w:rsidRDefault="002D4E37" w:rsidP="00B2675D">
      <w:pPr>
        <w:widowControl w:val="0"/>
        <w:ind w:firstLine="567"/>
        <w:jc w:val="both"/>
        <w:rPr>
          <w:sz w:val="20"/>
          <w:szCs w:val="20"/>
        </w:rPr>
      </w:pPr>
      <w:r>
        <w:rPr>
          <w:sz w:val="20"/>
          <w:szCs w:val="20"/>
        </w:rPr>
        <w:t>Возмещение Покупателем расходов, связанных с принудительным ограничением или прекращением поставки газа, а также ее возобновлением, производится до возобновления поставки газа. Поставка газа возобновляется при условии полного погашения задолженности и выполнении всех условий настоящего Договора, касающихся расчетов, а также иных законных требований Поставщика. После возобновления подачи газа Поставщик не обязан поставлять Покупателю недопоставленный в результате введения ограничения или прекращения подачи объем газа.</w:t>
      </w:r>
    </w:p>
    <w:p w:rsidR="002D4E37" w:rsidRDefault="002D4E37" w:rsidP="00B2675D">
      <w:pPr>
        <w:widowControl w:val="0"/>
        <w:ind w:firstLine="567"/>
        <w:jc w:val="both"/>
        <w:rPr>
          <w:sz w:val="20"/>
          <w:szCs w:val="20"/>
        </w:rPr>
      </w:pPr>
      <w:r>
        <w:rPr>
          <w:sz w:val="20"/>
          <w:szCs w:val="20"/>
        </w:rPr>
        <w:tab/>
        <w:t>В случае ограничения/прекращения поставки газа ответственность за безопасную эксплуатацию и сохранность находящихся в его ведении газораспределительных сетей, оборудования и иного имущества несет Покупатель.</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3.8.3. Уклонение Потребителя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Потребителя, если право Поставщика на ограничение подачи (поставки) газа не может быть реализовано без доступа к газоиспользующему оборудованию Потребителя. </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3.8.4. </w:t>
      </w:r>
      <w:proofErr w:type="gramStart"/>
      <w:r>
        <w:rPr>
          <w:color w:val="000000"/>
          <w:sz w:val="20"/>
          <w:szCs w:val="20"/>
        </w:rPr>
        <w:t xml:space="preserve">Ограничение подачи (поставки) газа по основаниям, предусмотренным </w:t>
      </w:r>
      <w:hyperlink r:id="rId13" w:anchor="Par43" w:tooltip="е)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history="1">
        <w:r>
          <w:rPr>
            <w:rStyle w:val="af4"/>
            <w:color w:val="000000"/>
            <w:sz w:val="20"/>
            <w:szCs w:val="20"/>
          </w:rPr>
          <w:t>подпунктом "е" пункта 2</w:t>
        </w:r>
      </w:hyperlink>
      <w:r>
        <w:rPr>
          <w:color w:val="000000"/>
          <w:sz w:val="20"/>
          <w:szCs w:val="20"/>
        </w:rPr>
        <w:t xml:space="preserve"> и </w:t>
      </w:r>
      <w:hyperlink r:id="rId14" w:anchor="Par48" w:tooltip="г)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w:history="1">
        <w:r>
          <w:rPr>
            <w:rStyle w:val="af4"/>
            <w:color w:val="000000"/>
            <w:sz w:val="20"/>
            <w:szCs w:val="20"/>
          </w:rPr>
          <w:t>подпунктом "г" пункта 3</w:t>
        </w:r>
      </w:hyperlink>
      <w:r>
        <w:rPr>
          <w:color w:val="000000"/>
          <w:sz w:val="20"/>
          <w:szCs w:val="20"/>
        </w:rPr>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w:t>
      </w:r>
      <w:proofErr w:type="gramEnd"/>
      <w:r>
        <w:rPr>
          <w:color w:val="000000"/>
          <w:sz w:val="20"/>
          <w:szCs w:val="20"/>
        </w:rPr>
        <w:t xml:space="preserve"> </w:t>
      </w:r>
      <w:hyperlink r:id="rId15"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Pr>
            <w:rStyle w:val="af4"/>
            <w:color w:val="000000"/>
            <w:sz w:val="20"/>
            <w:szCs w:val="20"/>
          </w:rPr>
          <w:t>пунктами 11</w:t>
        </w:r>
      </w:hyperlink>
      <w:r>
        <w:rPr>
          <w:color w:val="000000"/>
          <w:sz w:val="20"/>
          <w:szCs w:val="20"/>
        </w:rPr>
        <w:t xml:space="preserve"> - </w:t>
      </w:r>
      <w:hyperlink r:id="rId16" w:anchor="Par69" w:tooltip="13. В случае непредоставления потребителем данных, указанных в подпункте &quot;в&quot; пункта 12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 w:history="1">
        <w:r>
          <w:rPr>
            <w:rStyle w:val="af4"/>
            <w:color w:val="000000"/>
            <w:sz w:val="20"/>
            <w:szCs w:val="20"/>
          </w:rPr>
          <w:t>13</w:t>
        </w:r>
      </w:hyperlink>
      <w:r>
        <w:rPr>
          <w:color w:val="000000"/>
          <w:sz w:val="20"/>
          <w:szCs w:val="20"/>
        </w:rPr>
        <w:t xml:space="preserve"> настоящих Правил.</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w:t>
      </w:r>
      <w:proofErr w:type="gramStart"/>
      <w:r>
        <w:rPr>
          <w:color w:val="000000"/>
          <w:sz w:val="20"/>
          <w:szCs w:val="20"/>
        </w:rPr>
        <w:t>для</w:t>
      </w:r>
      <w:proofErr w:type="gramEnd"/>
      <w:r>
        <w:rPr>
          <w:color w:val="000000"/>
          <w:sz w:val="20"/>
          <w:szCs w:val="20"/>
        </w:rPr>
        <w:t xml:space="preserve"> </w:t>
      </w:r>
      <w:proofErr w:type="gramStart"/>
      <w:r>
        <w:rPr>
          <w:color w:val="000000"/>
          <w:sz w:val="20"/>
          <w:szCs w:val="20"/>
        </w:rPr>
        <w:t>их</w:t>
      </w:r>
      <w:proofErr w:type="gramEnd"/>
      <w:r>
        <w:rPr>
          <w:color w:val="000000"/>
          <w:sz w:val="20"/>
          <w:szCs w:val="20"/>
        </w:rPr>
        <w:t xml:space="preserve"> бесперебойного </w:t>
      </w:r>
      <w:proofErr w:type="spellStart"/>
      <w:r>
        <w:rPr>
          <w:color w:val="000000"/>
          <w:sz w:val="20"/>
          <w:szCs w:val="20"/>
        </w:rPr>
        <w:t>ресурсоснабжения</w:t>
      </w:r>
      <w:proofErr w:type="spellEnd"/>
      <w:r>
        <w:rPr>
          <w:color w:val="000000"/>
          <w:sz w:val="20"/>
          <w:szCs w:val="20"/>
        </w:rPr>
        <w:t>.</w:t>
      </w:r>
    </w:p>
    <w:p w:rsidR="002D4E37" w:rsidRDefault="002D4E37" w:rsidP="00B2675D">
      <w:pPr>
        <w:widowControl w:val="0"/>
        <w:numPr>
          <w:ilvl w:val="12"/>
          <w:numId w:val="0"/>
        </w:numPr>
        <w:tabs>
          <w:tab w:val="left" w:pos="0"/>
        </w:tabs>
        <w:jc w:val="both"/>
        <w:rPr>
          <w:color w:val="000000"/>
          <w:sz w:val="20"/>
          <w:szCs w:val="20"/>
        </w:rPr>
      </w:pPr>
      <w:r>
        <w:rPr>
          <w:color w:val="000000"/>
          <w:sz w:val="20"/>
          <w:szCs w:val="20"/>
        </w:rPr>
        <w:t xml:space="preserve">           Исполнение обязанности, предусмотренной </w:t>
      </w:r>
      <w:hyperlink r:id="rId17" w:anchor="Par64" w:tooltip="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ресурсоснабжения." w:history="1">
        <w:r>
          <w:rPr>
            <w:rStyle w:val="af4"/>
            <w:color w:val="000000"/>
            <w:sz w:val="20"/>
            <w:szCs w:val="20"/>
          </w:rPr>
          <w:t>пунктом 11</w:t>
        </w:r>
      </w:hyperlink>
      <w:r>
        <w:rPr>
          <w:color w:val="000000"/>
          <w:sz w:val="20"/>
          <w:szCs w:val="20"/>
        </w:rPr>
        <w:t xml:space="preserve"> Правил, может осуществляться потребителем путем:</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2D4E37" w:rsidRDefault="002D4E37" w:rsidP="00B2675D">
      <w:pPr>
        <w:widowControl w:val="0"/>
        <w:numPr>
          <w:ilvl w:val="12"/>
          <w:numId w:val="0"/>
        </w:numPr>
        <w:tabs>
          <w:tab w:val="left" w:pos="0"/>
        </w:tabs>
        <w:ind w:firstLine="567"/>
        <w:jc w:val="both"/>
        <w:rPr>
          <w:color w:val="000000"/>
          <w:sz w:val="20"/>
          <w:szCs w:val="20"/>
        </w:rPr>
      </w:pPr>
      <w:r>
        <w:rPr>
          <w:color w:val="000000"/>
          <w:sz w:val="20"/>
          <w:szCs w:val="20"/>
        </w:rPr>
        <w:t xml:space="preserve">б) предварительного (не </w:t>
      </w:r>
      <w:proofErr w:type="gramStart"/>
      <w:r>
        <w:rPr>
          <w:color w:val="000000"/>
          <w:sz w:val="20"/>
          <w:szCs w:val="20"/>
        </w:rPr>
        <w:t>позднее</w:t>
      </w:r>
      <w:proofErr w:type="gramEnd"/>
      <w:r>
        <w:rPr>
          <w:color w:val="000000"/>
          <w:sz w:val="20"/>
          <w:szCs w:val="20"/>
        </w:rPr>
        <w:t xml:space="preserve">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Pr>
          <w:color w:val="000000"/>
          <w:sz w:val="20"/>
          <w:szCs w:val="20"/>
        </w:rPr>
        <w:t>ресурсоснабжения</w:t>
      </w:r>
      <w:proofErr w:type="spellEnd"/>
      <w:r>
        <w:rPr>
          <w:color w:val="000000"/>
          <w:sz w:val="20"/>
          <w:szCs w:val="20"/>
        </w:rPr>
        <w:t xml:space="preserve"> абонентов, не имеющих задолженности;</w:t>
      </w:r>
    </w:p>
    <w:p w:rsidR="002D4E37" w:rsidRDefault="002D4E37" w:rsidP="00B2675D">
      <w:pPr>
        <w:widowControl w:val="0"/>
        <w:numPr>
          <w:ilvl w:val="12"/>
          <w:numId w:val="0"/>
        </w:numPr>
        <w:tabs>
          <w:tab w:val="left" w:pos="0"/>
        </w:tabs>
        <w:ind w:firstLine="567"/>
        <w:jc w:val="both"/>
        <w:rPr>
          <w:color w:val="000000"/>
          <w:sz w:val="20"/>
          <w:szCs w:val="20"/>
        </w:rPr>
      </w:pPr>
      <w:proofErr w:type="gramStart"/>
      <w:r>
        <w:rPr>
          <w:color w:val="000000"/>
          <w:sz w:val="20"/>
          <w:szCs w:val="20"/>
        </w:rPr>
        <w:t xml:space="preserve">в) предоставления потребителем поставщику письменного расчета объема газа, необходимого для бесперебойного </w:t>
      </w:r>
      <w:proofErr w:type="spellStart"/>
      <w:r>
        <w:rPr>
          <w:color w:val="000000"/>
          <w:sz w:val="20"/>
          <w:szCs w:val="20"/>
        </w:rPr>
        <w:t>ресурсоснабжения</w:t>
      </w:r>
      <w:proofErr w:type="spellEnd"/>
      <w:r>
        <w:rPr>
          <w:color w:val="000000"/>
          <w:sz w:val="20"/>
          <w:szCs w:val="20"/>
        </w:rPr>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Pr>
          <w:color w:val="000000"/>
          <w:sz w:val="20"/>
          <w:szCs w:val="20"/>
        </w:rPr>
        <w:t>ресурсоснабжаемый</w:t>
      </w:r>
      <w:proofErr w:type="spellEnd"/>
      <w:r>
        <w:rPr>
          <w:color w:val="000000"/>
          <w:sz w:val="20"/>
          <w:szCs w:val="20"/>
        </w:rPr>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r:id="rId18" w:anchor="Par67" w:tooltip="б) предварительного (не позднее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 w:history="1">
        <w:r>
          <w:rPr>
            <w:rStyle w:val="af4"/>
            <w:color w:val="000000"/>
            <w:sz w:val="20"/>
            <w:szCs w:val="20"/>
          </w:rPr>
          <w:t>подпункте "б"</w:t>
        </w:r>
      </w:hyperlink>
      <w:r>
        <w:rPr>
          <w:color w:val="000000"/>
          <w:sz w:val="20"/>
          <w:szCs w:val="20"/>
        </w:rPr>
        <w:t xml:space="preserve"> настоящего пункта.</w:t>
      </w:r>
      <w:proofErr w:type="gramEnd"/>
    </w:p>
    <w:p w:rsidR="002D4E37" w:rsidRDefault="002D4E37" w:rsidP="00B2675D">
      <w:pPr>
        <w:widowControl w:val="0"/>
        <w:numPr>
          <w:ilvl w:val="12"/>
          <w:numId w:val="0"/>
        </w:numPr>
        <w:tabs>
          <w:tab w:val="left" w:pos="0"/>
        </w:tabs>
        <w:ind w:firstLine="567"/>
        <w:jc w:val="both"/>
        <w:rPr>
          <w:color w:val="000000"/>
          <w:sz w:val="20"/>
          <w:szCs w:val="20"/>
        </w:rPr>
      </w:pPr>
      <w:proofErr w:type="gramStart"/>
      <w:r>
        <w:rPr>
          <w:color w:val="000000"/>
          <w:sz w:val="20"/>
          <w:szCs w:val="20"/>
        </w:rPr>
        <w:t xml:space="preserve">В случае </w:t>
      </w:r>
      <w:proofErr w:type="spellStart"/>
      <w:r>
        <w:rPr>
          <w:color w:val="000000"/>
          <w:sz w:val="20"/>
          <w:szCs w:val="20"/>
        </w:rPr>
        <w:t>непредоставления</w:t>
      </w:r>
      <w:proofErr w:type="spellEnd"/>
      <w:r>
        <w:rPr>
          <w:color w:val="000000"/>
          <w:sz w:val="20"/>
          <w:szCs w:val="20"/>
        </w:rPr>
        <w:t xml:space="preserve"> потребителем данных, указанных в </w:t>
      </w:r>
      <w:hyperlink r:id="rId19" w:anchor="Par68" w:tooltip="в) предоставления потребителем поставщику письменного расчета объема газа, необходимого для бесперебойного ресурсоснабжения абонентов, не имеющих задолженности, подтвержденного данными о мощности газоиспользующего оборудования, которым оснащен ресурсоснаб" w:history="1">
        <w:r>
          <w:rPr>
            <w:rStyle w:val="af4"/>
            <w:color w:val="000000"/>
            <w:sz w:val="20"/>
            <w:szCs w:val="20"/>
          </w:rPr>
          <w:t>подпункте "в" пункта 12</w:t>
        </w:r>
      </w:hyperlink>
      <w:r>
        <w:rPr>
          <w:color w:val="000000"/>
          <w:sz w:val="20"/>
          <w:szCs w:val="20"/>
        </w:rPr>
        <w:t xml:space="preserve">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 договору</w:t>
      </w:r>
      <w:proofErr w:type="gramEnd"/>
      <w:r>
        <w:rPr>
          <w:color w:val="000000"/>
          <w:sz w:val="20"/>
          <w:szCs w:val="20"/>
        </w:rPr>
        <w:t xml:space="preserve"> составил менее 12 месяцев).</w:t>
      </w:r>
    </w:p>
    <w:p w:rsidR="002D4E37" w:rsidRDefault="002D4E37" w:rsidP="00B2675D">
      <w:pPr>
        <w:widowControl w:val="0"/>
        <w:ind w:firstLine="567"/>
        <w:jc w:val="both"/>
        <w:rPr>
          <w:sz w:val="20"/>
          <w:szCs w:val="20"/>
        </w:rPr>
      </w:pPr>
      <w:proofErr w:type="gramStart"/>
      <w:r>
        <w:rPr>
          <w:sz w:val="20"/>
          <w:szCs w:val="20"/>
        </w:rPr>
        <w:t>В случаях, когда к сетям, принадлежащим организации-потребителю, подключены абоненты, которые своевременно оплачивают использованные топливно-энергетические ресурсы, Покупатель обязан по соглашению с газоснабжающей организацией обеспечить этим абонентам поставку газа в необходимых для них объемах и в случае принятия Поставщиком решения об ограничении (прекращении) поставки газа, последний направляет Покупателю письменное уведомление об ограничении (прекращении) поставки газа, в котором указывается на изменение настоящего Договора</w:t>
      </w:r>
      <w:proofErr w:type="gramEnd"/>
      <w:r>
        <w:rPr>
          <w:sz w:val="20"/>
          <w:szCs w:val="20"/>
        </w:rPr>
        <w:t xml:space="preserve"> в части уменьшения договорных объемов поставки/потребления газа на период ограничения (прекращения) поставки газа до уровня, соответствующего соотношению фактически оплаченной Покупателем стоимости газа к стоимости фактически поставленного/потребленного газа. Письменное уведомление направляется Покупателю либо по почте с уведомлением о вручении, либо нарочно с проставлением Покупателем отметки о получении, либо иным способом, обеспечивающим подтверждение получения Покупателем уведомления.</w:t>
      </w:r>
    </w:p>
    <w:p w:rsidR="002D4E37" w:rsidRDefault="002D4E37" w:rsidP="00B2675D">
      <w:pPr>
        <w:widowControl w:val="0"/>
        <w:ind w:firstLine="567"/>
        <w:jc w:val="both"/>
        <w:rPr>
          <w:sz w:val="20"/>
          <w:szCs w:val="20"/>
        </w:rPr>
      </w:pPr>
      <w:r>
        <w:rPr>
          <w:sz w:val="20"/>
          <w:szCs w:val="20"/>
        </w:rPr>
        <w:t xml:space="preserve">Объемы поставки газа Покупателя считаются измененными с момента </w:t>
      </w:r>
      <w:proofErr w:type="gramStart"/>
      <w:r>
        <w:rPr>
          <w:sz w:val="20"/>
          <w:szCs w:val="20"/>
        </w:rPr>
        <w:t>введения ограничения/прекращения поставки газа</w:t>
      </w:r>
      <w:proofErr w:type="gramEnd"/>
      <w:r>
        <w:rPr>
          <w:sz w:val="20"/>
          <w:szCs w:val="20"/>
        </w:rPr>
        <w:t>.</w:t>
      </w:r>
    </w:p>
    <w:p w:rsidR="002D4E37" w:rsidRDefault="002D4E37" w:rsidP="00B2675D">
      <w:pPr>
        <w:widowControl w:val="0"/>
        <w:ind w:firstLine="567"/>
        <w:jc w:val="both"/>
        <w:rPr>
          <w:sz w:val="20"/>
          <w:szCs w:val="20"/>
        </w:rPr>
      </w:pPr>
      <w:r>
        <w:rPr>
          <w:sz w:val="20"/>
          <w:szCs w:val="20"/>
        </w:rPr>
        <w:t>Обязательство Поставщика поставлять газ и обязательство Покупателя принимать газ в объеме, указанном в письменном уведомлении Поставщика, действует до момента полной оплаты Покупателем просроченной задолженности по настоящему Договору. В случае погашения задолженности по оплате поставленного газа, снабженческо-сбытовых услуг, специальных надбавок к тарифам на транспортировку газа по газораспределительным сетям, предназначенных для финансирования программ газификации, услуг по транспортировке газа в полном объеме, поставка газа осуществляется в объемах, указанных в п. 2.2 настоящего Договора.</w:t>
      </w:r>
    </w:p>
    <w:p w:rsidR="002D4E37" w:rsidRDefault="002D4E37" w:rsidP="00B2675D">
      <w:pPr>
        <w:widowControl w:val="0"/>
        <w:ind w:firstLine="567"/>
        <w:jc w:val="both"/>
        <w:rPr>
          <w:sz w:val="20"/>
          <w:szCs w:val="20"/>
        </w:rPr>
      </w:pPr>
      <w:r>
        <w:rPr>
          <w:sz w:val="20"/>
          <w:szCs w:val="20"/>
        </w:rPr>
        <w:tab/>
        <w:t xml:space="preserve">Стороны договорились о том, что выборка Покупателем газа в объеме, превышающем объем, установленный в письменном уведомлении Поставщика, свидетельствует о поставке Покупателем тепловой энергии потребителям, несвоевременно оплачивающим потребленную тепловую энергию (далее – недобросовестные потребители). В этом случае Поставщик имеет право прекратить поставку газа в день, когда до истечения календарного месяца поставки объем газа указанный в уведомлении за месяц (а в случае изменения объемов не с первого числа месяца – за период с начала изменения до конца месяца) будет выбран полностью. При этом Поставщик не менее чем за одни сутки обязан сообщить Покупателю день и время прекращения подачи газа. Ответственность за недопоставку тепловой энергии добросовестным потребителям полностью возлагается на Покупателя в связи с тем, что последним объем газа, предназначенный для выработки тепловой энергии добросовестным потребителям, использовался для выработки тепловой энергии недобросовестным потребителям. Поставка газа в объеме, установленном в письменном уведомлении Поставщика, возобновляется с начала следующего месяца. </w:t>
      </w:r>
    </w:p>
    <w:p w:rsidR="002D4E37" w:rsidRDefault="002D4E37" w:rsidP="00B2675D">
      <w:pPr>
        <w:widowControl w:val="0"/>
        <w:ind w:firstLine="567"/>
        <w:jc w:val="both"/>
        <w:rPr>
          <w:sz w:val="20"/>
          <w:szCs w:val="20"/>
        </w:rPr>
      </w:pPr>
      <w:r>
        <w:rPr>
          <w:sz w:val="20"/>
          <w:szCs w:val="20"/>
        </w:rPr>
        <w:tab/>
        <w:t>3.9. Оперативные распоряжения ЦПДД ПАО «Газпром» о режиме поставки, транспортировки и отбора газа являются обязательными для выполнения Сторонами.  Введение ограничения (прекращения) поставки газа, в том числе по распоряжению ЦПДД ПАО «Газпром», влечет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 Измененные суточные нормы Поставщик письменно доводит до Покупателя не позднее суток до их изменения по факсимильной связи.</w:t>
      </w:r>
    </w:p>
    <w:p w:rsidR="002D4E37" w:rsidRDefault="002D4E37" w:rsidP="00B2675D">
      <w:pPr>
        <w:widowControl w:val="0"/>
        <w:ind w:firstLine="567"/>
        <w:jc w:val="both"/>
        <w:rPr>
          <w:sz w:val="20"/>
          <w:szCs w:val="20"/>
        </w:rPr>
      </w:pPr>
      <w:r>
        <w:rPr>
          <w:sz w:val="20"/>
          <w:szCs w:val="20"/>
        </w:rPr>
        <w:t xml:space="preserve">3.10. Покупатель, которому предписано наличие резервного топливного </w:t>
      </w:r>
      <w:proofErr w:type="gramStart"/>
      <w:r>
        <w:rPr>
          <w:sz w:val="20"/>
          <w:szCs w:val="20"/>
        </w:rPr>
        <w:t>хозяйства</w:t>
      </w:r>
      <w:proofErr w:type="gramEnd"/>
      <w:r>
        <w:rPr>
          <w:sz w:val="20"/>
          <w:szCs w:val="20"/>
        </w:rPr>
        <w:t xml:space="preserve"> обязуется обеспечить наличие и готовность к работе резервных топливных хозяйств, а также переход на резервные виды топлива, альтернативные природному  газу. При этом Покупатель представляет Поставщику информацию о наличии резервного топлива еженедельно по средам в периоды с января по апрель и с октября по декабрь.</w:t>
      </w:r>
    </w:p>
    <w:p w:rsidR="002D4E37" w:rsidRDefault="002D4E37" w:rsidP="00B2675D">
      <w:pPr>
        <w:widowControl w:val="0"/>
        <w:ind w:firstLine="567"/>
        <w:jc w:val="both"/>
        <w:rPr>
          <w:sz w:val="20"/>
          <w:szCs w:val="20"/>
        </w:rPr>
      </w:pPr>
      <w:r>
        <w:rPr>
          <w:sz w:val="20"/>
          <w:szCs w:val="20"/>
        </w:rPr>
        <w:t>В случае не обеспечения Покупателем готовности к работе резервных топливных хозяйств, все возможные убытки, связанные с ограничением (прекращения) поставки газа Поставщиком относятся на счет Покупателя, и не подлежат возмещению в регрессном порядке.</w:t>
      </w:r>
    </w:p>
    <w:p w:rsidR="002D4E37" w:rsidRDefault="002D4E37" w:rsidP="00B2675D">
      <w:pPr>
        <w:widowControl w:val="0"/>
        <w:ind w:firstLine="567"/>
        <w:jc w:val="both"/>
        <w:rPr>
          <w:sz w:val="20"/>
          <w:szCs w:val="20"/>
        </w:rPr>
      </w:pPr>
      <w:r>
        <w:rPr>
          <w:sz w:val="20"/>
          <w:szCs w:val="20"/>
        </w:rPr>
        <w:t xml:space="preserve">3.11. В срок до 15 июня Покупатель предоставляет Поставщику акт проверки готовности </w:t>
      </w:r>
      <w:proofErr w:type="spellStart"/>
      <w:r>
        <w:rPr>
          <w:sz w:val="20"/>
          <w:szCs w:val="20"/>
        </w:rPr>
        <w:t>газопотребляющего</w:t>
      </w:r>
      <w:proofErr w:type="spellEnd"/>
      <w:r>
        <w:rPr>
          <w:sz w:val="20"/>
          <w:szCs w:val="20"/>
        </w:rPr>
        <w:t xml:space="preserve"> оборудования к работе на резервном топливе и броню </w:t>
      </w:r>
      <w:proofErr w:type="spellStart"/>
      <w:r>
        <w:rPr>
          <w:sz w:val="20"/>
          <w:szCs w:val="20"/>
        </w:rPr>
        <w:t>газопотребления</w:t>
      </w:r>
      <w:proofErr w:type="spellEnd"/>
      <w:r>
        <w:rPr>
          <w:sz w:val="20"/>
          <w:szCs w:val="20"/>
        </w:rPr>
        <w:t>.</w:t>
      </w:r>
    </w:p>
    <w:p w:rsidR="002D4E37" w:rsidRDefault="002D4E37" w:rsidP="00B2675D">
      <w:pPr>
        <w:widowControl w:val="0"/>
        <w:ind w:firstLine="567"/>
        <w:jc w:val="both"/>
        <w:rPr>
          <w:sz w:val="20"/>
          <w:szCs w:val="20"/>
        </w:rPr>
      </w:pPr>
      <w:r>
        <w:rPr>
          <w:sz w:val="20"/>
          <w:szCs w:val="20"/>
        </w:rPr>
        <w:t xml:space="preserve">3.12. </w:t>
      </w:r>
      <w:proofErr w:type="gramStart"/>
      <w:r>
        <w:rPr>
          <w:sz w:val="20"/>
          <w:szCs w:val="20"/>
        </w:rPr>
        <w:t xml:space="preserve">Покупатель обязан обеспечить по распоряжению Поставщика (на основании соответствующего распоряжения ЦПДД ПАО «Газпром») перевод </w:t>
      </w:r>
      <w:proofErr w:type="spellStart"/>
      <w:r>
        <w:rPr>
          <w:sz w:val="20"/>
          <w:szCs w:val="20"/>
        </w:rPr>
        <w:t>газопотребляющих</w:t>
      </w:r>
      <w:proofErr w:type="spellEnd"/>
      <w:r>
        <w:rPr>
          <w:sz w:val="20"/>
          <w:szCs w:val="20"/>
        </w:rPr>
        <w:t xml:space="preserve"> установок на резервные виды топлива в соответствии с утвержденными  в Администрации субъекта РФ графиками (График №1 - «График перевода потребителей на резервные виды топлива при похолоданиях» и График №2 - «График ограничения снабжения газом покупателей и очередности их отключения»). </w:t>
      </w:r>
      <w:proofErr w:type="gramEnd"/>
    </w:p>
    <w:p w:rsidR="002D4E37" w:rsidRDefault="002D4E37" w:rsidP="00B2675D">
      <w:pPr>
        <w:widowControl w:val="0"/>
        <w:ind w:firstLine="567"/>
        <w:jc w:val="both"/>
        <w:rPr>
          <w:sz w:val="20"/>
          <w:szCs w:val="20"/>
        </w:rPr>
      </w:pPr>
      <w:r>
        <w:rPr>
          <w:sz w:val="20"/>
          <w:szCs w:val="20"/>
        </w:rPr>
        <w:t>Указанные графики доводятся до Покупателя и ГРО Поставщиком.</w:t>
      </w:r>
    </w:p>
    <w:p w:rsidR="002D4E37" w:rsidRDefault="002D4E37" w:rsidP="00B2675D">
      <w:pPr>
        <w:widowControl w:val="0"/>
        <w:ind w:firstLine="567"/>
        <w:jc w:val="both"/>
        <w:rPr>
          <w:sz w:val="20"/>
          <w:szCs w:val="20"/>
        </w:rPr>
      </w:pPr>
      <w:r>
        <w:rPr>
          <w:sz w:val="20"/>
          <w:szCs w:val="20"/>
        </w:rPr>
        <w:t>В период действия Графиков № 1 и № 2 Покупатель обязан отбирать газ равномерно по суткам в соответствии с нормами установленными Графиками.</w:t>
      </w:r>
    </w:p>
    <w:p w:rsidR="002D4E37" w:rsidRDefault="002D4E37" w:rsidP="00B2675D">
      <w:pPr>
        <w:widowControl w:val="0"/>
        <w:ind w:firstLine="567"/>
        <w:jc w:val="both"/>
        <w:rPr>
          <w:sz w:val="20"/>
          <w:szCs w:val="20"/>
        </w:rPr>
      </w:pPr>
      <w:r>
        <w:rPr>
          <w:sz w:val="20"/>
          <w:szCs w:val="20"/>
        </w:rPr>
        <w:t xml:space="preserve">3.13. </w:t>
      </w:r>
      <w:proofErr w:type="gramStart"/>
      <w:r>
        <w:rPr>
          <w:sz w:val="20"/>
          <w:szCs w:val="20"/>
        </w:rPr>
        <w:t xml:space="preserve">При невыполнении Покупателем требования Поставщика о переводе на резервные виды топлива (п. 3.12. настоящего Договора) Поставщик либо ГРО и/или </w:t>
      </w:r>
      <w:proofErr w:type="spellStart"/>
      <w:r>
        <w:rPr>
          <w:sz w:val="20"/>
          <w:szCs w:val="20"/>
        </w:rPr>
        <w:t>Трансгаз</w:t>
      </w:r>
      <w:proofErr w:type="spellEnd"/>
      <w:r>
        <w:rPr>
          <w:sz w:val="20"/>
          <w:szCs w:val="20"/>
        </w:rPr>
        <w:t xml:space="preserve"> (по указанию Поставщика) имеют право проводить принудительное ограничение поставки газа до установленных в указанных в п. 3.12.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roofErr w:type="gramEnd"/>
    </w:p>
    <w:p w:rsidR="002D4E37" w:rsidRDefault="002D4E37" w:rsidP="00B2675D">
      <w:pPr>
        <w:widowControl w:val="0"/>
        <w:ind w:firstLine="567"/>
        <w:jc w:val="both"/>
        <w:rPr>
          <w:sz w:val="20"/>
          <w:szCs w:val="20"/>
        </w:rPr>
      </w:pPr>
      <w:r>
        <w:rPr>
          <w:sz w:val="20"/>
          <w:szCs w:val="20"/>
        </w:rPr>
        <w:t xml:space="preserve">3.14. По представлению органов </w:t>
      </w:r>
      <w:proofErr w:type="gramStart"/>
      <w:r>
        <w:rPr>
          <w:sz w:val="20"/>
          <w:szCs w:val="20"/>
        </w:rPr>
        <w:t>контроля за</w:t>
      </w:r>
      <w:proofErr w:type="gramEnd"/>
      <w:r>
        <w:rPr>
          <w:sz w:val="20"/>
          <w:szCs w:val="20"/>
        </w:rPr>
        <w:t xml:space="preserve"> безопасностью использования газа в качестве топлива поставка газа немедленно прекращается без предварительного предупреждения в случаях неудовлетворительного состояния газоиспользующих установок Покупателя, создающих аварийную ситуацию и угрозу для жизни обслуживающего персонала и населения.</w:t>
      </w:r>
    </w:p>
    <w:p w:rsidR="002D4E37" w:rsidRDefault="002D4E37" w:rsidP="00B2675D">
      <w:pPr>
        <w:widowControl w:val="0"/>
        <w:ind w:firstLine="567"/>
        <w:jc w:val="both"/>
        <w:rPr>
          <w:sz w:val="20"/>
        </w:rPr>
      </w:pPr>
      <w:r>
        <w:rPr>
          <w:sz w:val="20"/>
          <w:szCs w:val="20"/>
        </w:rPr>
        <w:t xml:space="preserve">3.15. </w:t>
      </w:r>
      <w:proofErr w:type="gramStart"/>
      <w:r>
        <w:rPr>
          <w:sz w:val="20"/>
          <w:szCs w:val="20"/>
        </w:rPr>
        <w:t>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в соответствии с требованиями ст. 9 Федерального закона «О промышленной безопасности опасных производственных объектов» (№ 116-ФЗ от 21.07.1997г.), поставка газа незамедлительно прекращается без предварительного предупреждения газораспределительной (газотранспортной) организацией самостоятельно или по решению суда.</w:t>
      </w:r>
      <w:r>
        <w:rPr>
          <w:sz w:val="20"/>
        </w:rPr>
        <w:t xml:space="preserve"> </w:t>
      </w:r>
      <w:proofErr w:type="gramEnd"/>
    </w:p>
    <w:p w:rsidR="002D4E37" w:rsidRDefault="002D4E37" w:rsidP="00B2675D">
      <w:pPr>
        <w:widowControl w:val="0"/>
        <w:ind w:firstLine="567"/>
        <w:jc w:val="both"/>
        <w:rPr>
          <w:sz w:val="20"/>
        </w:rPr>
      </w:pPr>
      <w:r>
        <w:rPr>
          <w:sz w:val="20"/>
        </w:rPr>
        <w:t>3.16. При получении Покупателем в отчетном периоде газа по договорам, заключенным с несколькими поставщиками, суточное распределение объёмов фактически отобранного газа производится пропорционально суммарным договорным объёмам по всем заключенным договорам поставки газа. В случае перерасхода газа принцип пропорциональности соблюдается при наличии ресурсов газа у соответствующих поставщиков и технической возможности их транспортировки до Покупателя.</w:t>
      </w:r>
    </w:p>
    <w:p w:rsidR="002D4E37" w:rsidRDefault="002D4E37" w:rsidP="00B2675D">
      <w:pPr>
        <w:widowControl w:val="0"/>
        <w:ind w:firstLine="567"/>
        <w:jc w:val="both"/>
        <w:rPr>
          <w:sz w:val="20"/>
        </w:rPr>
      </w:pPr>
      <w:r>
        <w:rPr>
          <w:sz w:val="20"/>
        </w:rPr>
        <w:t xml:space="preserve">Фактически отобранный объём газа, право </w:t>
      </w:r>
      <w:proofErr w:type="gramStart"/>
      <w:r>
        <w:rPr>
          <w:sz w:val="20"/>
        </w:rPr>
        <w:t>собственности</w:t>
      </w:r>
      <w:proofErr w:type="gramEnd"/>
      <w:r>
        <w:rPr>
          <w:sz w:val="20"/>
        </w:rPr>
        <w:t xml:space="preserve"> на который возникло у Покупателя на основании договоров, заключенных им на организованных торгах, а также на основании договоров о покупке им газа, приобретенного третьими лицами на организованных торгах, не может превышать объёмов, определенных в данных договорах Покупателя.</w:t>
      </w:r>
    </w:p>
    <w:p w:rsidR="002D4E37" w:rsidRDefault="002D4E37" w:rsidP="00B2675D">
      <w:pPr>
        <w:pStyle w:val="a5"/>
        <w:spacing w:before="0" w:line="240" w:lineRule="auto"/>
        <w:ind w:firstLine="567"/>
        <w:rPr>
          <w:rFonts w:ascii="Times New Roman" w:hAnsi="Times New Roman"/>
          <w:sz w:val="20"/>
        </w:rPr>
      </w:pPr>
    </w:p>
    <w:p w:rsidR="002D4E37" w:rsidRDefault="002D4E37" w:rsidP="00B2675D">
      <w:pPr>
        <w:ind w:right="45" w:firstLine="567"/>
        <w:jc w:val="center"/>
        <w:rPr>
          <w:b/>
          <w:bCs/>
          <w:sz w:val="20"/>
          <w:szCs w:val="20"/>
        </w:rPr>
      </w:pPr>
      <w:r>
        <w:rPr>
          <w:b/>
          <w:bCs/>
          <w:sz w:val="20"/>
          <w:szCs w:val="20"/>
        </w:rPr>
        <w:t>4. Порядок учета газа</w:t>
      </w:r>
    </w:p>
    <w:p w:rsidR="00260418" w:rsidRDefault="00260418" w:rsidP="00B2675D">
      <w:pPr>
        <w:ind w:right="45" w:firstLine="567"/>
        <w:jc w:val="center"/>
        <w:rPr>
          <w:b/>
          <w:bCs/>
          <w:sz w:val="20"/>
          <w:szCs w:val="20"/>
        </w:rPr>
      </w:pPr>
    </w:p>
    <w:p w:rsidR="002D4E37" w:rsidRDefault="002D4E37" w:rsidP="00B2675D">
      <w:pPr>
        <w:shd w:val="clear" w:color="auto" w:fill="FFFFFF"/>
        <w:tabs>
          <w:tab w:val="left" w:pos="0"/>
        </w:tabs>
        <w:ind w:firstLine="567"/>
        <w:jc w:val="both"/>
        <w:rPr>
          <w:sz w:val="20"/>
          <w:szCs w:val="20"/>
        </w:rPr>
      </w:pPr>
      <w:r>
        <w:rPr>
          <w:sz w:val="20"/>
          <w:szCs w:val="20"/>
        </w:rPr>
        <w:t>4.1. Количество поставляемого газа (объем) определяется по узлу учета газа</w:t>
      </w:r>
      <w:proofErr w:type="gramStart"/>
      <w:r>
        <w:rPr>
          <w:sz w:val="20"/>
          <w:szCs w:val="20"/>
          <w:vertAlign w:val="superscript"/>
        </w:rPr>
        <w:t>1</w:t>
      </w:r>
      <w:proofErr w:type="gramEnd"/>
      <w:r w:rsidRPr="005A78CB">
        <w:rPr>
          <w:rStyle w:val="af3"/>
          <w:color w:val="FFFFFF"/>
          <w:sz w:val="20"/>
          <w:szCs w:val="20"/>
        </w:rPr>
        <w:footnoteReference w:id="1"/>
      </w:r>
      <w:r>
        <w:rPr>
          <w:sz w:val="20"/>
          <w:szCs w:val="20"/>
        </w:rPr>
        <w:t xml:space="preserve"> Поставщика, установленному у Покупателя.</w:t>
      </w:r>
    </w:p>
    <w:p w:rsidR="002D4E37" w:rsidRDefault="002D4E37" w:rsidP="00B2675D">
      <w:pPr>
        <w:shd w:val="clear" w:color="auto" w:fill="FFFFFF"/>
        <w:tabs>
          <w:tab w:val="left" w:pos="0"/>
        </w:tabs>
        <w:ind w:firstLine="567"/>
        <w:jc w:val="both"/>
        <w:rPr>
          <w:sz w:val="20"/>
          <w:szCs w:val="20"/>
        </w:rPr>
      </w:pPr>
      <w:r>
        <w:rPr>
          <w:sz w:val="20"/>
          <w:szCs w:val="20"/>
        </w:rPr>
        <w:t>При неисправности или отсутствии узлов учета газа Поставщика, а также при несоответствии их требованиям действующих нормативных документов объем газа определяется по узлам учета газа Покупателя.</w:t>
      </w:r>
    </w:p>
    <w:p w:rsidR="002D4E37" w:rsidRDefault="002D4E37" w:rsidP="00B2675D">
      <w:pPr>
        <w:ind w:firstLine="567"/>
        <w:jc w:val="both"/>
        <w:rPr>
          <w:sz w:val="20"/>
          <w:szCs w:val="20"/>
        </w:rPr>
      </w:pPr>
      <w:r>
        <w:rPr>
          <w:sz w:val="20"/>
          <w:szCs w:val="20"/>
        </w:rPr>
        <w:t xml:space="preserve">При отсутствии либо неисправности узлов учета газа, по которым производится определение количества газа, а также отсутствии или нарушении действующих знаков поверки, отсутствии или нарушении пломб, установленных Поставщиком на байпасах узлов </w:t>
      </w:r>
      <w:proofErr w:type="spellStart"/>
      <w:proofErr w:type="gramStart"/>
      <w:r>
        <w:rPr>
          <w:sz w:val="20"/>
          <w:szCs w:val="20"/>
        </w:rPr>
        <w:t>узлов</w:t>
      </w:r>
      <w:proofErr w:type="spellEnd"/>
      <w:proofErr w:type="gramEnd"/>
      <w:r>
        <w:rPr>
          <w:sz w:val="20"/>
          <w:szCs w:val="20"/>
        </w:rPr>
        <w:t xml:space="preserve"> учета</w:t>
      </w:r>
      <w:r>
        <w:rPr>
          <w:sz w:val="20"/>
          <w:szCs w:val="20"/>
          <w:vertAlign w:val="superscript"/>
        </w:rPr>
        <w:t>2</w:t>
      </w:r>
      <w:r w:rsidRPr="005A78CB">
        <w:rPr>
          <w:rStyle w:val="af3"/>
          <w:color w:val="FFFFFF"/>
          <w:sz w:val="20"/>
          <w:szCs w:val="20"/>
        </w:rPr>
        <w:footnoteReference w:id="2"/>
      </w:r>
      <w:r>
        <w:rPr>
          <w:sz w:val="20"/>
          <w:szCs w:val="20"/>
        </w:rPr>
        <w:t xml:space="preserve">, местах присоединения узла учета к газопроводу, корпусе счетчика и/или счетного механизма, составных частях узла учета, при несоответствии узла учета газа требованиям действующих нормативно-технических документов, при измерении объемного </w:t>
      </w:r>
      <w:proofErr w:type="gramStart"/>
      <w:r>
        <w:rPr>
          <w:sz w:val="20"/>
          <w:szCs w:val="20"/>
        </w:rPr>
        <w:t xml:space="preserve">расхода газа при рабочих условиях выше верхнего (максимального) значения диапазона измерений узла учета газа, при наличии признаков несанкционированного вмешательства в работу узла учета газа, наличии механического повреждения узла учета или его составной части, истечении срока поверки узла учета или его составной части, количество поставляемого газа определяется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исходя из времени, в течение которого подавался газ</w:t>
      </w:r>
      <w:proofErr w:type="gramEnd"/>
      <w:r>
        <w:rPr>
          <w:sz w:val="20"/>
          <w:szCs w:val="20"/>
        </w:rPr>
        <w:t xml:space="preserve"> в период отсутствия либо неисправности средств измерения, либо по соглашению сторон.</w:t>
      </w:r>
    </w:p>
    <w:p w:rsidR="002D4E37" w:rsidRDefault="002D4E37" w:rsidP="00B2675D">
      <w:pPr>
        <w:ind w:firstLine="567"/>
        <w:jc w:val="both"/>
        <w:rPr>
          <w:sz w:val="20"/>
          <w:szCs w:val="20"/>
        </w:rPr>
      </w:pPr>
      <w:proofErr w:type="gramStart"/>
      <w:r>
        <w:rPr>
          <w:sz w:val="20"/>
          <w:szCs w:val="20"/>
        </w:rPr>
        <w:t>В случае недопуска</w:t>
      </w:r>
      <w:r>
        <w:rPr>
          <w:sz w:val="20"/>
          <w:szCs w:val="20"/>
          <w:vertAlign w:val="superscript"/>
        </w:rPr>
        <w:t>3</w:t>
      </w:r>
      <w:r w:rsidRPr="005A78CB">
        <w:rPr>
          <w:rStyle w:val="af3"/>
          <w:color w:val="FFFFFF"/>
          <w:sz w:val="20"/>
          <w:szCs w:val="20"/>
        </w:rPr>
        <w:footnoteReference w:id="3"/>
      </w:r>
      <w:r>
        <w:rPr>
          <w:sz w:val="20"/>
          <w:szCs w:val="20"/>
        </w:rPr>
        <w:t xml:space="preserve"> представителей Поставщика к </w:t>
      </w:r>
      <w:proofErr w:type="spellStart"/>
      <w:r>
        <w:rPr>
          <w:sz w:val="20"/>
          <w:szCs w:val="20"/>
        </w:rPr>
        <w:t>газопотребляющему</w:t>
      </w:r>
      <w:proofErr w:type="spellEnd"/>
      <w:r>
        <w:rPr>
          <w:sz w:val="20"/>
          <w:szCs w:val="20"/>
        </w:rPr>
        <w:t xml:space="preserve"> оборудованию и к узлу учёта газа, Поставщик вправе определять количество поставляемого газа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исходя из 24 часов их работы в сутки с начала расчетного периода или с даты проведения Поставщиком последней проверки (если проверка проводилась в указанном расчетном периоде).</w:t>
      </w:r>
      <w:proofErr w:type="gramEnd"/>
    </w:p>
    <w:p w:rsidR="002D4E37" w:rsidRDefault="002D4E37" w:rsidP="00B2675D">
      <w:pPr>
        <w:ind w:firstLine="567"/>
        <w:jc w:val="both"/>
        <w:rPr>
          <w:sz w:val="20"/>
          <w:szCs w:val="20"/>
        </w:rPr>
      </w:pPr>
      <w:r>
        <w:rPr>
          <w:sz w:val="20"/>
          <w:szCs w:val="20"/>
        </w:rPr>
        <w:t xml:space="preserve">При измерении объемного расхода газа при рабочих условиях ниже нижнего (минимального) значения диапазона измерений узла учета газа, значение такого расхода принимается </w:t>
      </w:r>
      <w:proofErr w:type="gramStart"/>
      <w:r>
        <w:rPr>
          <w:sz w:val="20"/>
          <w:szCs w:val="20"/>
        </w:rPr>
        <w:t>равным</w:t>
      </w:r>
      <w:proofErr w:type="gramEnd"/>
      <w:r>
        <w:rPr>
          <w:sz w:val="20"/>
          <w:szCs w:val="20"/>
        </w:rPr>
        <w:t xml:space="preserve"> нижнему значению диапазона измерений.</w:t>
      </w:r>
    </w:p>
    <w:p w:rsidR="002D4E37" w:rsidRDefault="002D4E37" w:rsidP="00B2675D">
      <w:pPr>
        <w:pStyle w:val="a5"/>
        <w:spacing w:before="0" w:line="240" w:lineRule="auto"/>
        <w:ind w:firstLine="567"/>
        <w:rPr>
          <w:rFonts w:ascii="Times New Roman" w:hAnsi="Times New Roman"/>
          <w:sz w:val="20"/>
        </w:rPr>
      </w:pPr>
      <w:r>
        <w:rPr>
          <w:rFonts w:ascii="Times New Roman" w:hAnsi="Times New Roman"/>
          <w:sz w:val="20"/>
        </w:rPr>
        <w: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действующих знаков поверки.</w:t>
      </w:r>
    </w:p>
    <w:p w:rsidR="002D4E37" w:rsidRDefault="002D4E37" w:rsidP="00B2675D">
      <w:pPr>
        <w:ind w:firstLine="567"/>
        <w:jc w:val="both"/>
        <w:rPr>
          <w:sz w:val="20"/>
          <w:szCs w:val="20"/>
        </w:rPr>
      </w:pPr>
      <w:r>
        <w:rPr>
          <w:sz w:val="20"/>
          <w:szCs w:val="20"/>
        </w:rPr>
        <w:t xml:space="preserve">Покупатель обеспечивает сохранность установленных на узле учета газа </w:t>
      </w:r>
      <w:r>
        <w:rPr>
          <w:sz w:val="20"/>
        </w:rPr>
        <w:t>знаков поверки и</w:t>
      </w:r>
      <w:r>
        <w:rPr>
          <w:sz w:val="20"/>
          <w:szCs w:val="20"/>
        </w:rPr>
        <w:t xml:space="preserve"> пломб </w:t>
      </w:r>
      <w:proofErr w:type="spellStart"/>
      <w:r>
        <w:rPr>
          <w:sz w:val="20"/>
          <w:szCs w:val="20"/>
        </w:rPr>
        <w:t>госповерителя</w:t>
      </w:r>
      <w:proofErr w:type="spellEnd"/>
      <w:r>
        <w:rPr>
          <w:sz w:val="20"/>
          <w:szCs w:val="20"/>
        </w:rPr>
        <w:t xml:space="preserve"> и Поставщика.</w:t>
      </w:r>
    </w:p>
    <w:p w:rsidR="002D4E37" w:rsidRDefault="002D4E37" w:rsidP="00B2675D">
      <w:pPr>
        <w:ind w:firstLine="567"/>
        <w:jc w:val="both"/>
        <w:rPr>
          <w:sz w:val="20"/>
          <w:szCs w:val="20"/>
        </w:rPr>
      </w:pPr>
      <w:r>
        <w:rPr>
          <w:sz w:val="20"/>
          <w:szCs w:val="20"/>
        </w:rPr>
        <w:t xml:space="preserve">4.2. </w:t>
      </w:r>
      <w:proofErr w:type="gramStart"/>
      <w:r>
        <w:rPr>
          <w:sz w:val="20"/>
          <w:szCs w:val="20"/>
        </w:rPr>
        <w:t>Определение количества газа (объема) производится по узлу учета газа, указанному в техническом соглашении, подписанном Сторонами (Приложение № 4), в соответствии с требованиями ГОСТ 8.899-2015, ГОСТ 8.586.1-5 2005,             ГОСТ 8.741-2011, ГОСТ 8.740-2011 во взаимосвязи с ГОСТ 30319.1-3-2015, с учётом ГОСТ 31369-2008 (ИСО 6976:1995) и ГОСТ 31370-2008 (ИСО 10715:1997) и иными нормативными документами, вступившими в силу</w:t>
      </w:r>
      <w:proofErr w:type="gramEnd"/>
      <w:r>
        <w:rPr>
          <w:sz w:val="20"/>
          <w:szCs w:val="20"/>
        </w:rPr>
        <w:t>, в течение действия настоящего Договора.</w:t>
      </w:r>
    </w:p>
    <w:p w:rsidR="002D4E37" w:rsidRDefault="002D4E37" w:rsidP="00B2675D">
      <w:pPr>
        <w:ind w:firstLine="567"/>
        <w:jc w:val="both"/>
        <w:rPr>
          <w:sz w:val="20"/>
          <w:szCs w:val="20"/>
        </w:rPr>
      </w:pPr>
      <w:r>
        <w:rPr>
          <w:sz w:val="20"/>
          <w:szCs w:val="20"/>
        </w:rPr>
        <w:t>Измерение расхода и объема потребляемого газа должно производиться только по методикам выполнения измерений, аттестованным в установленном порядке.</w:t>
      </w:r>
    </w:p>
    <w:p w:rsidR="002D4E37" w:rsidRDefault="002D4E37" w:rsidP="00B2675D">
      <w:pPr>
        <w:shd w:val="clear" w:color="auto" w:fill="FFFFFF"/>
        <w:tabs>
          <w:tab w:val="left" w:pos="0"/>
        </w:tabs>
        <w:ind w:firstLine="567"/>
        <w:jc w:val="both"/>
        <w:rPr>
          <w:sz w:val="20"/>
          <w:szCs w:val="20"/>
        </w:rPr>
      </w:pPr>
      <w:r>
        <w:rPr>
          <w:sz w:val="20"/>
          <w:szCs w:val="20"/>
        </w:rPr>
        <w:t xml:space="preserve">4.3. За единицу объема принимается 1 </w:t>
      </w:r>
      <w:proofErr w:type="spellStart"/>
      <w:r>
        <w:rPr>
          <w:sz w:val="20"/>
          <w:szCs w:val="20"/>
        </w:rPr>
        <w:t>куб.м</w:t>
      </w:r>
      <w:proofErr w:type="spellEnd"/>
      <w:r>
        <w:rPr>
          <w:sz w:val="20"/>
          <w:szCs w:val="20"/>
        </w:rPr>
        <w:t xml:space="preserve">. газа при стандартных условиях: температура 20 </w:t>
      </w:r>
      <w:r>
        <w:rPr>
          <w:sz w:val="20"/>
          <w:szCs w:val="20"/>
          <w:vertAlign w:val="superscript"/>
        </w:rPr>
        <w:t>0</w:t>
      </w:r>
      <w:r>
        <w:rPr>
          <w:sz w:val="20"/>
          <w:szCs w:val="20"/>
        </w:rPr>
        <w:t xml:space="preserve">С (293,15 К), давление 101,325 кПа (760 </w:t>
      </w:r>
      <w:proofErr w:type="spellStart"/>
      <w:r>
        <w:rPr>
          <w:sz w:val="20"/>
          <w:szCs w:val="20"/>
        </w:rPr>
        <w:t>мм</w:t>
      </w:r>
      <w:proofErr w:type="gramStart"/>
      <w:r>
        <w:rPr>
          <w:sz w:val="20"/>
          <w:szCs w:val="20"/>
        </w:rPr>
        <w:t>.р</w:t>
      </w:r>
      <w:proofErr w:type="gramEnd"/>
      <w:r>
        <w:rPr>
          <w:sz w:val="20"/>
          <w:szCs w:val="20"/>
        </w:rPr>
        <w:t>т.ст</w:t>
      </w:r>
      <w:proofErr w:type="spellEnd"/>
      <w:r>
        <w:rPr>
          <w:sz w:val="20"/>
          <w:szCs w:val="20"/>
        </w:rPr>
        <w:t>.), влажность 0% в соответствии с ГОСТ 2939 «ГСИ. Газы. Условия для определения объемов».</w:t>
      </w:r>
    </w:p>
    <w:p w:rsidR="002D4E37" w:rsidRDefault="002D4E37" w:rsidP="00B2675D">
      <w:pPr>
        <w:shd w:val="clear" w:color="auto" w:fill="FFFFFF"/>
        <w:tabs>
          <w:tab w:val="left" w:pos="0"/>
        </w:tabs>
        <w:ind w:firstLine="567"/>
        <w:jc w:val="both"/>
        <w:rPr>
          <w:sz w:val="20"/>
          <w:szCs w:val="20"/>
        </w:rPr>
      </w:pPr>
      <w:r>
        <w:rPr>
          <w:sz w:val="20"/>
          <w:szCs w:val="20"/>
        </w:rPr>
        <w:t xml:space="preserve">4.4. </w:t>
      </w:r>
      <w:proofErr w:type="gramStart"/>
      <w:r>
        <w:rPr>
          <w:sz w:val="20"/>
          <w:szCs w:val="20"/>
        </w:rPr>
        <w:t xml:space="preserve">Если на основании документов по учету газа (или данных, хранящихся в памяти электронных элементов средств измерений) невозможно достоверно установить число суток (период) неисправности средств измерений или недостоверности учета газа, то период времени, в течение которого расход газа определяется по проектной мощности неопломбированных </w:t>
      </w:r>
      <w:proofErr w:type="spellStart"/>
      <w:r>
        <w:rPr>
          <w:sz w:val="20"/>
          <w:szCs w:val="20"/>
        </w:rPr>
        <w:t>газопотребляющих</w:t>
      </w:r>
      <w:proofErr w:type="spellEnd"/>
      <w:r>
        <w:rPr>
          <w:sz w:val="20"/>
          <w:szCs w:val="20"/>
        </w:rPr>
        <w:t xml:space="preserve"> установок Покупателя в соответствии с п. 4.1. настоящего Договора, исходя из 24 часов их работы в сутки</w:t>
      </w:r>
      <w:proofErr w:type="gramEnd"/>
      <w:r>
        <w:rPr>
          <w:sz w:val="20"/>
          <w:szCs w:val="20"/>
        </w:rPr>
        <w:t xml:space="preserve">, принимается Сторонами с первого числа месяца, в котором обнаружено нарушение или </w:t>
      </w:r>
      <w:proofErr w:type="gramStart"/>
      <w:r>
        <w:rPr>
          <w:sz w:val="20"/>
          <w:szCs w:val="20"/>
        </w:rPr>
        <w:t>с даты проведения</w:t>
      </w:r>
      <w:proofErr w:type="gramEnd"/>
      <w:r>
        <w:rPr>
          <w:sz w:val="20"/>
          <w:szCs w:val="20"/>
        </w:rPr>
        <w:t xml:space="preserve"> Поставщиком последней проверки (если проверка проводилась в указанном месяце).</w:t>
      </w:r>
    </w:p>
    <w:p w:rsidR="002D4E37" w:rsidRDefault="002D4E37" w:rsidP="00B2675D">
      <w:pPr>
        <w:shd w:val="clear" w:color="auto" w:fill="FFFFFF"/>
        <w:tabs>
          <w:tab w:val="left" w:pos="0"/>
        </w:tabs>
        <w:ind w:firstLine="567"/>
        <w:jc w:val="both"/>
        <w:rPr>
          <w:sz w:val="20"/>
          <w:szCs w:val="20"/>
        </w:rPr>
      </w:pPr>
      <w:r>
        <w:rPr>
          <w:sz w:val="20"/>
          <w:szCs w:val="20"/>
        </w:rPr>
        <w:t>4.5. Учет газа должен осуществляться по единому расчетному узлу учета. Как исключение, по согласованию с Поставщиком, допускается осуществление учета расхода газа по двум расчетным узлам учета, в случае значительной удаленности газоиспользующих установок потребителей газа друг от друга.</w:t>
      </w:r>
    </w:p>
    <w:p w:rsidR="002D4E37" w:rsidRDefault="002D4E37" w:rsidP="00B2675D">
      <w:pPr>
        <w:shd w:val="clear" w:color="auto" w:fill="FFFFFF"/>
        <w:tabs>
          <w:tab w:val="left" w:pos="0"/>
        </w:tabs>
        <w:ind w:firstLine="567"/>
        <w:jc w:val="both"/>
        <w:rPr>
          <w:sz w:val="20"/>
          <w:szCs w:val="20"/>
        </w:rPr>
      </w:pPr>
      <w:r>
        <w:rPr>
          <w:sz w:val="20"/>
          <w:szCs w:val="20"/>
        </w:rPr>
        <w:t>На каждом узле учета с помощью средств измерений должны определяться:</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время работы узла учета;</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расход и количество газа в рабочих и нормальных условиях;</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среднечасовая и среднесуточная температура газа;</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среднечасовое и среднесуточное давление газа.</w:t>
      </w:r>
    </w:p>
    <w:p w:rsidR="002D4E37" w:rsidRDefault="002D4E37" w:rsidP="00B2675D">
      <w:pPr>
        <w:shd w:val="clear" w:color="auto" w:fill="FFFFFF"/>
        <w:tabs>
          <w:tab w:val="left" w:pos="0"/>
        </w:tabs>
        <w:ind w:firstLine="567"/>
        <w:jc w:val="both"/>
        <w:rPr>
          <w:sz w:val="20"/>
          <w:szCs w:val="20"/>
        </w:rPr>
      </w:pPr>
      <w:r>
        <w:rPr>
          <w:sz w:val="20"/>
          <w:szCs w:val="20"/>
        </w:rPr>
        <w:t xml:space="preserve">В случае </w:t>
      </w:r>
      <w:proofErr w:type="gramStart"/>
      <w:r>
        <w:rPr>
          <w:sz w:val="20"/>
          <w:szCs w:val="20"/>
        </w:rPr>
        <w:t>отсутствия регистрирующих устройств средств измерений времени работы</w:t>
      </w:r>
      <w:proofErr w:type="gramEnd"/>
      <w:r>
        <w:rPr>
          <w:sz w:val="20"/>
          <w:szCs w:val="20"/>
        </w:rPr>
        <w:t xml:space="preserve"> и температуры газа, в составе узла учета газа Потребителя, корректирующий коэффициент может быть принят как постоянная величина, путем заключения дополнительного соглашения к настоящему Договору.</w:t>
      </w:r>
    </w:p>
    <w:p w:rsidR="002D4E37" w:rsidRDefault="002D4E37" w:rsidP="00B2675D">
      <w:pPr>
        <w:shd w:val="clear" w:color="auto" w:fill="FFFFFF"/>
        <w:tabs>
          <w:tab w:val="left" w:pos="0"/>
        </w:tabs>
        <w:ind w:firstLine="567"/>
        <w:jc w:val="both"/>
        <w:rPr>
          <w:sz w:val="20"/>
          <w:szCs w:val="20"/>
        </w:rPr>
      </w:pPr>
      <w:r>
        <w:rPr>
          <w:sz w:val="20"/>
          <w:szCs w:val="20"/>
        </w:rPr>
        <w:t>4.6. При отсутствии или неисправности у Покупателя средств измерения и регистрации барометрического давления на узле учета газа, принимается при расчетах величина барометрического давления как условно-постоянный параметр, равный 760 мм ртутного столба.</w:t>
      </w:r>
    </w:p>
    <w:p w:rsidR="002D4E37" w:rsidRDefault="002D4E37" w:rsidP="00B2675D">
      <w:pPr>
        <w:shd w:val="clear" w:color="auto" w:fill="FFFFFF"/>
        <w:tabs>
          <w:tab w:val="left" w:pos="0"/>
        </w:tabs>
        <w:ind w:firstLine="567"/>
        <w:jc w:val="both"/>
        <w:rPr>
          <w:sz w:val="20"/>
          <w:szCs w:val="20"/>
        </w:rPr>
      </w:pPr>
      <w:r>
        <w:rPr>
          <w:sz w:val="20"/>
          <w:szCs w:val="20"/>
        </w:rPr>
        <w:t>4.7. При наличии перед узлом учета ГРП (ШРП, ГРУ и т.д.), подводящего газопровода, находящегося на балансе Покупателя, дополнительно к потреблённому объёму газа прибавляется объем потерь газа, рассчитанный согласно РД 153-39-4 079-01 «Методика определения расходов газа на технологические нужды предприятий газового хозяйства и потерь в системах распределения газа».</w:t>
      </w:r>
    </w:p>
    <w:p w:rsidR="002D4E37" w:rsidRDefault="002D4E37" w:rsidP="00B2675D">
      <w:pPr>
        <w:shd w:val="clear" w:color="auto" w:fill="FFFFFF"/>
        <w:tabs>
          <w:tab w:val="left" w:pos="0"/>
        </w:tabs>
        <w:ind w:firstLine="567"/>
        <w:jc w:val="both"/>
        <w:rPr>
          <w:sz w:val="20"/>
          <w:szCs w:val="20"/>
        </w:rPr>
      </w:pPr>
      <w:r>
        <w:rPr>
          <w:sz w:val="20"/>
          <w:szCs w:val="20"/>
        </w:rPr>
        <w:t>Запорная арматура на обводном газопроводе (байпасе) узла учета газа должна находиться в закрытом состоянии с обязательной установкой заглушки. На запорной арматуре с заглушкой устанавливается пломба Поставщика и оформляется двухсторонний Акт установленного образца, где представитель Покупателя расписывается об ответственности за сохранность установленной пломбы.</w:t>
      </w:r>
    </w:p>
    <w:p w:rsidR="002D4E37" w:rsidRDefault="002D4E37" w:rsidP="00B2675D">
      <w:pPr>
        <w:shd w:val="clear" w:color="auto" w:fill="FFFFFF"/>
        <w:tabs>
          <w:tab w:val="left" w:pos="0"/>
        </w:tabs>
        <w:ind w:firstLine="567"/>
        <w:jc w:val="both"/>
        <w:rPr>
          <w:sz w:val="20"/>
          <w:szCs w:val="20"/>
        </w:rPr>
      </w:pPr>
      <w:r>
        <w:rPr>
          <w:sz w:val="20"/>
          <w:szCs w:val="20"/>
        </w:rPr>
        <w:t>При непрерывном процессе производства допускается устанавливать на байпасе два отключающих устройства, с установкой средства измерения давления и продувочного газопровода (свечи) между ними, для проверки герметичности байпаса.</w:t>
      </w:r>
    </w:p>
    <w:p w:rsidR="002D4E37" w:rsidRDefault="002D4E37" w:rsidP="00B2675D">
      <w:pPr>
        <w:shd w:val="clear" w:color="auto" w:fill="FFFFFF"/>
        <w:tabs>
          <w:tab w:val="left" w:pos="0"/>
        </w:tabs>
        <w:ind w:firstLine="567"/>
        <w:jc w:val="both"/>
        <w:rPr>
          <w:sz w:val="20"/>
          <w:szCs w:val="20"/>
        </w:rPr>
      </w:pPr>
      <w:r>
        <w:rPr>
          <w:sz w:val="20"/>
          <w:szCs w:val="20"/>
        </w:rPr>
        <w:t>Поставщик в целях ликвидации возможности самовольного подключения к системе газораспределения без разрешения Поставщика, вправе установить на подводящем газопроводе заглушку либо вырезать часть трубопровода. После устранения обстоятельств, явившихся основанием для отключения Покупателя, восстановление трубопроводов производится за счет Покупателя.</w:t>
      </w:r>
    </w:p>
    <w:p w:rsidR="002D4E37" w:rsidRDefault="002D4E37" w:rsidP="00B2675D">
      <w:pPr>
        <w:shd w:val="clear" w:color="auto" w:fill="FFFFFF"/>
        <w:tabs>
          <w:tab w:val="left" w:pos="0"/>
        </w:tabs>
        <w:ind w:firstLine="567"/>
        <w:jc w:val="both"/>
        <w:rPr>
          <w:sz w:val="20"/>
          <w:szCs w:val="20"/>
        </w:rPr>
      </w:pPr>
      <w:r>
        <w:rPr>
          <w:sz w:val="20"/>
          <w:szCs w:val="20"/>
        </w:rPr>
        <w:t>Покупатель не имеет права без официального разрешения Поставщика вводить в эксплуатацию дополнительное газоиспользующее оборудование, в том числе и бытовые приборы, не предусмотренные проектом.</w:t>
      </w:r>
    </w:p>
    <w:p w:rsidR="002D4E37" w:rsidRDefault="002D4E37" w:rsidP="00B2675D">
      <w:pPr>
        <w:shd w:val="clear" w:color="auto" w:fill="FFFFFF"/>
        <w:tabs>
          <w:tab w:val="left" w:pos="0"/>
        </w:tabs>
        <w:ind w:firstLine="567"/>
        <w:jc w:val="both"/>
        <w:rPr>
          <w:sz w:val="20"/>
          <w:szCs w:val="20"/>
        </w:rPr>
      </w:pPr>
      <w:r>
        <w:rPr>
          <w:sz w:val="20"/>
          <w:szCs w:val="20"/>
        </w:rPr>
        <w:t xml:space="preserve">Поставка газа осуществляется только на оборудование указанное в техническом соглашении (Приложение № 4) по точкам подключения. Любые изменения, вносимые, в состав </w:t>
      </w:r>
      <w:proofErr w:type="spellStart"/>
      <w:r>
        <w:rPr>
          <w:sz w:val="20"/>
          <w:szCs w:val="20"/>
        </w:rPr>
        <w:t>газопотребляющего</w:t>
      </w:r>
      <w:proofErr w:type="spellEnd"/>
      <w:r>
        <w:rPr>
          <w:sz w:val="20"/>
          <w:szCs w:val="20"/>
        </w:rPr>
        <w:t xml:space="preserve"> оборудования, в том числе и бытовые приборы и/или в состав узла учета газа производятся только на основании проекта (внесения изменения в проект) и последующего согласования (</w:t>
      </w:r>
      <w:proofErr w:type="spellStart"/>
      <w:r>
        <w:rPr>
          <w:sz w:val="20"/>
          <w:szCs w:val="20"/>
        </w:rPr>
        <w:t>пересогласования</w:t>
      </w:r>
      <w:proofErr w:type="spellEnd"/>
      <w:r>
        <w:rPr>
          <w:sz w:val="20"/>
          <w:szCs w:val="20"/>
        </w:rPr>
        <w:t>) с Поставщиком газа.</w:t>
      </w:r>
    </w:p>
    <w:p w:rsidR="002D4E37" w:rsidRDefault="002D4E37" w:rsidP="00B2675D">
      <w:pPr>
        <w:shd w:val="clear" w:color="auto" w:fill="FFFFFF"/>
        <w:tabs>
          <w:tab w:val="left" w:pos="0"/>
        </w:tabs>
        <w:ind w:firstLine="567"/>
        <w:jc w:val="both"/>
        <w:rPr>
          <w:sz w:val="20"/>
          <w:szCs w:val="20"/>
        </w:rPr>
      </w:pPr>
      <w:r>
        <w:rPr>
          <w:sz w:val="20"/>
          <w:szCs w:val="20"/>
        </w:rPr>
        <w:t>4.8. Ответственность за надлежащее техническое состояние, своевременную поверку средств измерений, входящих в состав узла учета газа, за достоверность результатов измерений и расчетов несет владелец узла учета газа.</w:t>
      </w:r>
    </w:p>
    <w:p w:rsidR="002D4E37" w:rsidRDefault="002D4E37" w:rsidP="00B2675D">
      <w:pPr>
        <w:shd w:val="clear" w:color="auto" w:fill="FFFFFF"/>
        <w:tabs>
          <w:tab w:val="left" w:pos="0"/>
        </w:tabs>
        <w:ind w:firstLine="567"/>
        <w:jc w:val="both"/>
        <w:rPr>
          <w:sz w:val="20"/>
          <w:szCs w:val="20"/>
        </w:rPr>
      </w:pPr>
      <w:r>
        <w:rPr>
          <w:sz w:val="20"/>
          <w:szCs w:val="20"/>
        </w:rPr>
        <w:t xml:space="preserve">Узел учета считается принятым в эксплуатацию после оформления </w:t>
      </w:r>
      <w:proofErr w:type="gramStart"/>
      <w:r>
        <w:rPr>
          <w:sz w:val="20"/>
          <w:szCs w:val="20"/>
        </w:rPr>
        <w:t>акта приемки узла учета газа</w:t>
      </w:r>
      <w:proofErr w:type="gramEnd"/>
      <w:r>
        <w:rPr>
          <w:sz w:val="20"/>
          <w:szCs w:val="20"/>
        </w:rPr>
        <w:t xml:space="preserve"> в эксплуатацию, с соответствующим заключением. Владелец узла учета газа обязан представлять Поставщику копии паспортов, оригиналы свидетельств на средства измерений и узел учета газа с отметкой о поверке, проектную документацию, паспорта с разрешающей документацией «</w:t>
      </w:r>
      <w:proofErr w:type="spellStart"/>
      <w:r>
        <w:rPr>
          <w:sz w:val="20"/>
          <w:szCs w:val="20"/>
        </w:rPr>
        <w:t>Ростехнадзора</w:t>
      </w:r>
      <w:proofErr w:type="spellEnd"/>
      <w:r>
        <w:rPr>
          <w:sz w:val="20"/>
          <w:szCs w:val="20"/>
        </w:rPr>
        <w:t xml:space="preserve">» на </w:t>
      </w:r>
      <w:proofErr w:type="spellStart"/>
      <w:r>
        <w:rPr>
          <w:sz w:val="20"/>
          <w:szCs w:val="20"/>
        </w:rPr>
        <w:t>газопотребляющее</w:t>
      </w:r>
      <w:proofErr w:type="spellEnd"/>
      <w:r>
        <w:rPr>
          <w:sz w:val="20"/>
          <w:szCs w:val="20"/>
        </w:rPr>
        <w:t xml:space="preserve"> оборудование. Владельцы турбинных, ротационных и вихревых расходомеров и счетчиков также обязаны представлять Поставщику Акт проверки состояния и применения средств измерений и соблюдения требований ГОСТ 8.740-2011 (по форме Приложения Г к указанному ГОСТу), выданный федеральным государственным учреждением - центром стандартизации, метрологии и сертификации Федерального агентства по техническому регулированию и метрологии.</w:t>
      </w:r>
    </w:p>
    <w:p w:rsidR="002D4E37" w:rsidRDefault="002D4E37" w:rsidP="00B2675D">
      <w:pPr>
        <w:shd w:val="clear" w:color="auto" w:fill="FFFFFF"/>
        <w:tabs>
          <w:tab w:val="left" w:pos="0"/>
        </w:tabs>
        <w:ind w:firstLine="567"/>
        <w:jc w:val="both"/>
        <w:rPr>
          <w:sz w:val="20"/>
          <w:szCs w:val="20"/>
        </w:rPr>
      </w:pPr>
      <w:r>
        <w:rPr>
          <w:sz w:val="20"/>
          <w:szCs w:val="20"/>
        </w:rPr>
        <w:t>Вызов представителя Поставщика для приемки узла учета газа в эксплуатацию осуществляется по письменной заявке Покупателя, поступившей к Поставщику за семь рабочих дней, предшествующих дню проведения работ.</w:t>
      </w:r>
    </w:p>
    <w:p w:rsidR="002D4E37" w:rsidRDefault="002D4E37" w:rsidP="00B2675D">
      <w:pPr>
        <w:shd w:val="clear" w:color="auto" w:fill="FFFFFF"/>
        <w:tabs>
          <w:tab w:val="left" w:pos="0"/>
        </w:tabs>
        <w:ind w:firstLine="567"/>
        <w:jc w:val="both"/>
        <w:rPr>
          <w:sz w:val="20"/>
          <w:szCs w:val="20"/>
        </w:rPr>
      </w:pPr>
      <w:r>
        <w:rPr>
          <w:sz w:val="20"/>
          <w:szCs w:val="20"/>
        </w:rPr>
        <w:t xml:space="preserve">Покупатель обязан в любое время предоставлять представителям Поставщика, в присутствии уполномоченных или назначенных приказом ответственных лиц Покупателя, возможность </w:t>
      </w:r>
      <w:proofErr w:type="gramStart"/>
      <w:r>
        <w:rPr>
          <w:sz w:val="20"/>
          <w:szCs w:val="20"/>
        </w:rPr>
        <w:t>проверки правильности работы средств измерения расхода</w:t>
      </w:r>
      <w:proofErr w:type="gramEnd"/>
      <w:r>
        <w:rPr>
          <w:sz w:val="20"/>
          <w:szCs w:val="20"/>
        </w:rPr>
        <w:t xml:space="preserve"> и количества газа, ведение необходимой документации, осмотр </w:t>
      </w:r>
      <w:proofErr w:type="spellStart"/>
      <w:r>
        <w:rPr>
          <w:sz w:val="20"/>
          <w:szCs w:val="20"/>
        </w:rPr>
        <w:t>газопотребляющего</w:t>
      </w:r>
      <w:proofErr w:type="spellEnd"/>
      <w:r>
        <w:rPr>
          <w:sz w:val="20"/>
          <w:szCs w:val="20"/>
        </w:rPr>
        <w:t xml:space="preserve"> оборудования и документации на него.</w:t>
      </w:r>
    </w:p>
    <w:p w:rsidR="002D4E37" w:rsidRDefault="002D4E37" w:rsidP="00B2675D">
      <w:pPr>
        <w:shd w:val="clear" w:color="auto" w:fill="FFFFFF"/>
        <w:tabs>
          <w:tab w:val="left" w:pos="0"/>
        </w:tabs>
        <w:ind w:firstLine="567"/>
        <w:jc w:val="both"/>
        <w:rPr>
          <w:sz w:val="20"/>
          <w:szCs w:val="20"/>
        </w:rPr>
      </w:pPr>
      <w:r>
        <w:rPr>
          <w:sz w:val="20"/>
          <w:szCs w:val="20"/>
        </w:rPr>
        <w:t xml:space="preserve">Покупатель обязан обеспечить присутствие при проверке своего представителя с полномочиями на подписание акта проверки исправности и правильности работы узла учета газа, состояния учета газа на объекте </w:t>
      </w:r>
      <w:proofErr w:type="spellStart"/>
      <w:r>
        <w:rPr>
          <w:sz w:val="20"/>
          <w:szCs w:val="20"/>
        </w:rPr>
        <w:t>газопотребления</w:t>
      </w:r>
      <w:proofErr w:type="spellEnd"/>
      <w:r>
        <w:rPr>
          <w:sz w:val="20"/>
          <w:szCs w:val="20"/>
        </w:rPr>
        <w:t xml:space="preserve"> Покупателя.</w:t>
      </w:r>
    </w:p>
    <w:p w:rsidR="002D4E37" w:rsidRDefault="002D4E37" w:rsidP="00B2675D">
      <w:pPr>
        <w:shd w:val="clear" w:color="auto" w:fill="FFFFFF"/>
        <w:tabs>
          <w:tab w:val="left" w:pos="0"/>
        </w:tabs>
        <w:ind w:firstLine="567"/>
        <w:jc w:val="both"/>
        <w:rPr>
          <w:sz w:val="20"/>
          <w:szCs w:val="20"/>
        </w:rPr>
      </w:pPr>
      <w:r>
        <w:rPr>
          <w:sz w:val="20"/>
          <w:szCs w:val="20"/>
        </w:rPr>
        <w:t>По результатам проверки исправности и правильности работы узла учета газа, а также состояния учета, составляется акт, который подписывается представителем Поставщика и представителем Покупателя, присутствующим при проверке. В случае отсутствия при проверке представителя Покупателя с полномочиями подписания акта или отсутствия подтверждения его полномочий, а также в случае отказа от подписи названный выше акт составляется и подписывается в одностороннем порядке и является основанием для осуществления расчета объема поставленного газа в порядке, определенном в п. 4.1. Договора.</w:t>
      </w:r>
    </w:p>
    <w:p w:rsidR="002D4E37" w:rsidRDefault="002D4E37" w:rsidP="00B2675D">
      <w:pPr>
        <w:shd w:val="clear" w:color="auto" w:fill="FFFFFF"/>
        <w:tabs>
          <w:tab w:val="left" w:pos="0"/>
        </w:tabs>
        <w:ind w:firstLine="567"/>
        <w:jc w:val="both"/>
        <w:rPr>
          <w:sz w:val="20"/>
          <w:szCs w:val="20"/>
        </w:rPr>
      </w:pPr>
      <w:r>
        <w:rPr>
          <w:sz w:val="20"/>
          <w:szCs w:val="20"/>
        </w:rPr>
        <w:t xml:space="preserve">При проведении проверки узла учета газа, Поставщик вправе провести калибровку средств измерений из состава узла учета газа Покупателя, посредством эталонных средств измерений, в случае выявления неисправных средств измерений, владелец узла учета газа обязан обеспечить ремонт (замену) и внеочередную поверку указанных средств измерений за счет собственных средств. В период </w:t>
      </w:r>
      <w:proofErr w:type="gramStart"/>
      <w:r>
        <w:rPr>
          <w:sz w:val="20"/>
          <w:szCs w:val="20"/>
        </w:rPr>
        <w:t>устранения неисправности средств измерений узла учета</w:t>
      </w:r>
      <w:proofErr w:type="gramEnd"/>
      <w:r>
        <w:rPr>
          <w:sz w:val="20"/>
          <w:szCs w:val="20"/>
        </w:rPr>
        <w:t xml:space="preserve"> определение количества поставляемого газа осуществляется в соответствии с п. 4.1. настоящего Договора. В случае несогласия одной из Сторон по оценке состояния средства измерения, указанное средство измерения </w:t>
      </w:r>
      <w:proofErr w:type="spellStart"/>
      <w:r>
        <w:rPr>
          <w:sz w:val="20"/>
          <w:szCs w:val="20"/>
        </w:rPr>
        <w:t>комиссионно</w:t>
      </w:r>
      <w:proofErr w:type="spellEnd"/>
      <w:r>
        <w:rPr>
          <w:sz w:val="20"/>
          <w:szCs w:val="20"/>
        </w:rPr>
        <w:t xml:space="preserve"> изымается из эксплуатации, для чего упаковывается, пломбируется и передаётся владельцу с целью дальнейшего направления на метрологическую экспертизу, о чем составляется акт.</w:t>
      </w:r>
    </w:p>
    <w:p w:rsidR="002D4E37" w:rsidRDefault="002D4E37" w:rsidP="00B2675D">
      <w:pPr>
        <w:shd w:val="clear" w:color="auto" w:fill="FFFFFF"/>
        <w:tabs>
          <w:tab w:val="left" w:pos="0"/>
        </w:tabs>
        <w:ind w:firstLine="567"/>
        <w:jc w:val="both"/>
        <w:rPr>
          <w:sz w:val="20"/>
          <w:szCs w:val="20"/>
        </w:rPr>
      </w:pPr>
      <w:r>
        <w:rPr>
          <w:sz w:val="20"/>
          <w:szCs w:val="20"/>
        </w:rPr>
        <w:t>Расходы по проведению экспертизы несёт Сторона, признанная неправой.</w:t>
      </w:r>
    </w:p>
    <w:p w:rsidR="002D4E37" w:rsidRDefault="002D4E37" w:rsidP="00B2675D">
      <w:pPr>
        <w:shd w:val="clear" w:color="auto" w:fill="FFFFFF"/>
        <w:tabs>
          <w:tab w:val="left" w:pos="0"/>
        </w:tabs>
        <w:ind w:firstLine="567"/>
        <w:jc w:val="both"/>
        <w:rPr>
          <w:sz w:val="20"/>
          <w:szCs w:val="20"/>
        </w:rPr>
      </w:pPr>
      <w:r>
        <w:rPr>
          <w:sz w:val="20"/>
          <w:szCs w:val="20"/>
        </w:rPr>
        <w:t xml:space="preserve">4.9. Качество поставляемого газа должно соответствовать ГОСТ 5542-2014 «Газы горючие природные  промышленного и коммунально-бытового назначения» во взаимосвязи </w:t>
      </w:r>
      <w:proofErr w:type="gramStart"/>
      <w:r>
        <w:rPr>
          <w:sz w:val="20"/>
          <w:szCs w:val="20"/>
        </w:rPr>
        <w:t>с</w:t>
      </w:r>
      <w:proofErr w:type="gramEnd"/>
      <w:r>
        <w:rPr>
          <w:sz w:val="20"/>
          <w:szCs w:val="20"/>
        </w:rPr>
        <w:t>:</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 xml:space="preserve">ГОСТ 31369-2008 (ИСО 6976:1995) «Газ природный. Вычисление теплоты сгорания, плотности, относительной плотности и числа </w:t>
      </w:r>
      <w:proofErr w:type="spellStart"/>
      <w:r>
        <w:rPr>
          <w:sz w:val="20"/>
          <w:szCs w:val="20"/>
        </w:rPr>
        <w:t>Воббе</w:t>
      </w:r>
      <w:proofErr w:type="spellEnd"/>
      <w:r>
        <w:rPr>
          <w:sz w:val="20"/>
          <w:szCs w:val="20"/>
        </w:rPr>
        <w:t xml:space="preserve"> на основе компонентного состава;</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ГОСТ 31370-2008 (ИСО 10715:1997) «Газ природный. Руководство по отбору проб»;</w:t>
      </w:r>
    </w:p>
    <w:p w:rsidR="002D4E37" w:rsidRDefault="002D4E37" w:rsidP="00B2675D">
      <w:pPr>
        <w:shd w:val="clear" w:color="auto" w:fill="FFFFFF"/>
        <w:tabs>
          <w:tab w:val="left" w:pos="0"/>
        </w:tabs>
        <w:ind w:firstLine="567"/>
        <w:jc w:val="both"/>
        <w:rPr>
          <w:sz w:val="20"/>
          <w:szCs w:val="20"/>
        </w:rPr>
      </w:pPr>
      <w:r>
        <w:rPr>
          <w:sz w:val="20"/>
          <w:szCs w:val="20"/>
        </w:rPr>
        <w:t>-</w:t>
      </w:r>
      <w:r>
        <w:rPr>
          <w:sz w:val="20"/>
          <w:szCs w:val="20"/>
        </w:rPr>
        <w:tab/>
        <w:t>комплексом стандартов ГОСТ 31371.1-2008 (ИСО 6974.1:2000) – ГОСТ 31371.6-2008 (ИСО 6974.6:2002) и ГОСТ 31371.7-2008 «Газ природный. Определение состава методом газовой хроматографии с оценкой неопределенности».</w:t>
      </w:r>
    </w:p>
    <w:p w:rsidR="002D4E37" w:rsidRDefault="002D4E37" w:rsidP="00B2675D">
      <w:pPr>
        <w:shd w:val="clear" w:color="auto" w:fill="FFFFFF"/>
        <w:tabs>
          <w:tab w:val="left" w:pos="0"/>
        </w:tabs>
        <w:ind w:firstLine="567"/>
        <w:jc w:val="both"/>
        <w:rPr>
          <w:sz w:val="20"/>
          <w:szCs w:val="20"/>
        </w:rPr>
      </w:pPr>
      <w:r>
        <w:rPr>
          <w:sz w:val="20"/>
          <w:szCs w:val="20"/>
        </w:rPr>
        <w:t xml:space="preserve">4.9.1. Паспорт качества газа оформляется </w:t>
      </w:r>
      <w:proofErr w:type="spellStart"/>
      <w:r>
        <w:rPr>
          <w:sz w:val="20"/>
          <w:szCs w:val="20"/>
        </w:rPr>
        <w:t>Трансгазом</w:t>
      </w:r>
      <w:proofErr w:type="spellEnd"/>
      <w:r>
        <w:rPr>
          <w:sz w:val="20"/>
          <w:szCs w:val="20"/>
        </w:rPr>
        <w:t xml:space="preserve"> один раз в месяц на основании анализов, проведенных в лабораториях </w:t>
      </w:r>
      <w:proofErr w:type="spellStart"/>
      <w:r>
        <w:rPr>
          <w:sz w:val="20"/>
          <w:szCs w:val="20"/>
        </w:rPr>
        <w:t>Трансгаза</w:t>
      </w:r>
      <w:proofErr w:type="spellEnd"/>
      <w:r>
        <w:rPr>
          <w:sz w:val="20"/>
          <w:szCs w:val="20"/>
        </w:rPr>
        <w:t>, аккредитованных или прошедших оценку состояния измерений в соответствии с действующим законодательством РФ.</w:t>
      </w:r>
    </w:p>
    <w:p w:rsidR="002D4E37" w:rsidRDefault="002D4E37" w:rsidP="00B2675D">
      <w:pPr>
        <w:shd w:val="clear" w:color="auto" w:fill="FFFFFF"/>
        <w:tabs>
          <w:tab w:val="left" w:pos="0"/>
        </w:tabs>
        <w:ind w:firstLine="567"/>
        <w:jc w:val="both"/>
        <w:rPr>
          <w:sz w:val="20"/>
          <w:szCs w:val="20"/>
        </w:rPr>
      </w:pPr>
      <w:r>
        <w:rPr>
          <w:sz w:val="20"/>
          <w:szCs w:val="20"/>
        </w:rPr>
        <w:t xml:space="preserve">Определение компонентного состава и теплоты сгорания допускается выполнять потоковыми хроматографами и другими средствами измерений физико-химических показателей газа, имеющими действующее свидетельство о поверке и установленными на объектах </w:t>
      </w:r>
      <w:proofErr w:type="spellStart"/>
      <w:r>
        <w:rPr>
          <w:sz w:val="20"/>
          <w:szCs w:val="20"/>
        </w:rPr>
        <w:t>Трансгаза</w:t>
      </w:r>
      <w:proofErr w:type="spellEnd"/>
      <w:r>
        <w:rPr>
          <w:sz w:val="20"/>
          <w:szCs w:val="20"/>
        </w:rPr>
        <w:t>/Поставщика.</w:t>
      </w:r>
    </w:p>
    <w:p w:rsidR="002D4E37" w:rsidRDefault="002D4E37" w:rsidP="00B2675D">
      <w:pPr>
        <w:shd w:val="clear" w:color="auto" w:fill="FFFFFF"/>
        <w:tabs>
          <w:tab w:val="left" w:pos="0"/>
        </w:tabs>
        <w:ind w:firstLine="567"/>
        <w:jc w:val="both"/>
        <w:rPr>
          <w:sz w:val="20"/>
          <w:szCs w:val="20"/>
        </w:rPr>
      </w:pPr>
      <w:r>
        <w:rPr>
          <w:sz w:val="20"/>
          <w:szCs w:val="20"/>
        </w:rPr>
        <w:t>4.9.2. В случае отсутствия возможности выполнения анализов, определения компонентного состава и физико-химических показателей газа в порядке, указанном в п. 4.9.1. Договора, паспорт качества газа может быть оформлен иными компетентными организациями.</w:t>
      </w:r>
    </w:p>
    <w:p w:rsidR="002D4E37" w:rsidRDefault="002D4E37" w:rsidP="00B2675D">
      <w:pPr>
        <w:shd w:val="clear" w:color="auto" w:fill="FFFFFF"/>
        <w:tabs>
          <w:tab w:val="left" w:pos="0"/>
        </w:tabs>
        <w:ind w:firstLine="567"/>
        <w:jc w:val="both"/>
        <w:rPr>
          <w:sz w:val="20"/>
          <w:szCs w:val="20"/>
        </w:rPr>
      </w:pPr>
      <w:r>
        <w:rPr>
          <w:sz w:val="20"/>
          <w:szCs w:val="20"/>
        </w:rPr>
        <w:t xml:space="preserve">Примечание: </w:t>
      </w:r>
      <w:proofErr w:type="spellStart"/>
      <w:r>
        <w:rPr>
          <w:sz w:val="20"/>
          <w:szCs w:val="20"/>
        </w:rPr>
        <w:t>одорирование</w:t>
      </w:r>
      <w:proofErr w:type="spellEnd"/>
      <w:r>
        <w:rPr>
          <w:sz w:val="20"/>
          <w:szCs w:val="20"/>
        </w:rPr>
        <w:t xml:space="preserve"> газа осуществляется </w:t>
      </w:r>
      <w:proofErr w:type="spellStart"/>
      <w:r>
        <w:rPr>
          <w:sz w:val="20"/>
          <w:szCs w:val="20"/>
        </w:rPr>
        <w:t>Трансгазом</w:t>
      </w:r>
      <w:proofErr w:type="spellEnd"/>
      <w:r>
        <w:rPr>
          <w:sz w:val="20"/>
          <w:szCs w:val="20"/>
        </w:rPr>
        <w:t>, контроль интенсивности запаха газа – ГРО.</w:t>
      </w:r>
    </w:p>
    <w:p w:rsidR="002D4E37" w:rsidRDefault="002D4E37" w:rsidP="00B2675D">
      <w:pPr>
        <w:shd w:val="clear" w:color="auto" w:fill="FFFFFF"/>
        <w:tabs>
          <w:tab w:val="left" w:pos="0"/>
        </w:tabs>
        <w:ind w:firstLine="567"/>
        <w:jc w:val="both"/>
        <w:rPr>
          <w:sz w:val="20"/>
          <w:szCs w:val="20"/>
        </w:rPr>
      </w:pPr>
      <w:r>
        <w:rPr>
          <w:sz w:val="20"/>
          <w:szCs w:val="20"/>
        </w:rPr>
        <w:t xml:space="preserve">4.10. 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контрольно-измерительных приборов действующим нормативным документам и правильности определения количества (объема </w:t>
      </w:r>
      <w:proofErr w:type="spellStart"/>
      <w:r>
        <w:rPr>
          <w:sz w:val="20"/>
          <w:szCs w:val="20"/>
        </w:rPr>
        <w:t>м</w:t>
      </w:r>
      <w:proofErr w:type="gramStart"/>
      <w:r>
        <w:rPr>
          <w:sz w:val="20"/>
          <w:szCs w:val="20"/>
        </w:rPr>
        <w:t>.к</w:t>
      </w:r>
      <w:proofErr w:type="gramEnd"/>
      <w:r>
        <w:rPr>
          <w:sz w:val="20"/>
          <w:szCs w:val="20"/>
        </w:rPr>
        <w:t>уб</w:t>
      </w:r>
      <w:proofErr w:type="spellEnd"/>
      <w:r>
        <w:rPr>
          <w:sz w:val="20"/>
          <w:szCs w:val="20"/>
        </w:rPr>
        <w:t xml:space="preserve">.) и показателей качества газа с составлением акта. Стороне, не согласной с результатами проверки, необходимо отразить в акте свое особое мнение. </w:t>
      </w:r>
      <w:proofErr w:type="gramStart"/>
      <w:r>
        <w:rPr>
          <w:sz w:val="20"/>
          <w:szCs w:val="20"/>
        </w:rPr>
        <w:t xml:space="preserve">Особое мнение рассматривается в рабочем порядке, а в случае </w:t>
      </w:r>
      <w:proofErr w:type="spellStart"/>
      <w:r>
        <w:rPr>
          <w:sz w:val="20"/>
          <w:szCs w:val="20"/>
        </w:rPr>
        <w:t>неразрешения</w:t>
      </w:r>
      <w:proofErr w:type="spellEnd"/>
      <w:r>
        <w:rPr>
          <w:sz w:val="20"/>
          <w:szCs w:val="20"/>
        </w:rPr>
        <w:t xml:space="preserve">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w:t>
      </w:r>
      <w:proofErr w:type="spellStart"/>
      <w:r>
        <w:rPr>
          <w:sz w:val="20"/>
          <w:szCs w:val="20"/>
        </w:rPr>
        <w:t>расходометрии</w:t>
      </w:r>
      <w:proofErr w:type="spellEnd"/>
      <w:r>
        <w:rPr>
          <w:sz w:val="20"/>
          <w:szCs w:val="20"/>
        </w:rPr>
        <w:t xml:space="preserve"> - ВНИИР г. Казань, в области определения физико-химических показателей - ВНИИМ г. Санкт-Петербург для получения экспертного заключения.</w:t>
      </w:r>
      <w:proofErr w:type="gramEnd"/>
      <w:r>
        <w:rPr>
          <w:sz w:val="20"/>
          <w:szCs w:val="20"/>
        </w:rPr>
        <w:t xml:space="preserve"> Окончательное решение по спорному вопросу принимает Арбитражный суд. До разрешения спора количество газа считается в соответствии с п. 4.1, 4.2. настоящего Договора, а качество - в соответствии с п. 4.9. Договора.</w:t>
      </w:r>
    </w:p>
    <w:p w:rsidR="002D4E37" w:rsidRDefault="002D4E37" w:rsidP="00B2675D">
      <w:pPr>
        <w:shd w:val="clear" w:color="auto" w:fill="FFFFFF"/>
        <w:tabs>
          <w:tab w:val="left" w:pos="0"/>
        </w:tabs>
        <w:ind w:firstLine="567"/>
        <w:jc w:val="both"/>
        <w:rPr>
          <w:sz w:val="20"/>
          <w:szCs w:val="20"/>
        </w:rPr>
      </w:pPr>
      <w:r>
        <w:rPr>
          <w:sz w:val="20"/>
          <w:szCs w:val="20"/>
        </w:rPr>
        <w:t>Расходы по проведению экспертизы несёт Сторона, признанная неправой.</w:t>
      </w:r>
      <w:r>
        <w:rPr>
          <w:color w:val="000000"/>
          <w:sz w:val="20"/>
          <w:szCs w:val="20"/>
        </w:rPr>
        <w:tab/>
      </w:r>
      <w:r>
        <w:rPr>
          <w:color w:val="000000"/>
          <w:sz w:val="20"/>
          <w:szCs w:val="20"/>
        </w:rPr>
        <w:tab/>
      </w:r>
    </w:p>
    <w:p w:rsidR="002D4E37" w:rsidRDefault="002D4E37" w:rsidP="00B2675D">
      <w:pPr>
        <w:shd w:val="clear" w:color="auto" w:fill="FFFFFF"/>
        <w:tabs>
          <w:tab w:val="left" w:pos="0"/>
        </w:tabs>
        <w:ind w:firstLine="567"/>
        <w:jc w:val="both"/>
        <w:rPr>
          <w:color w:val="000000"/>
          <w:sz w:val="20"/>
          <w:szCs w:val="20"/>
        </w:rPr>
      </w:pPr>
      <w:r>
        <w:rPr>
          <w:color w:val="000000"/>
          <w:sz w:val="20"/>
          <w:szCs w:val="20"/>
        </w:rPr>
        <w:tab/>
        <w:t>4.11. Покупатель представляет Поставщику ежесуточные и часовые сведения о количестве поданного-принятого газа и режимах работы или остановки газоиспользующих агрегатов (оборудования) за истекшие сутки до 11-00 часов московского времени следующих суток в диспетчерскую службу доступными видами связи по № тел.</w:t>
      </w:r>
      <w:r>
        <w:rPr>
          <w:sz w:val="20"/>
          <w:szCs w:val="20"/>
        </w:rPr>
        <w:t xml:space="preserve"> </w:t>
      </w:r>
      <w:r>
        <w:rPr>
          <w:noProof/>
          <w:color w:val="000000"/>
          <w:sz w:val="20"/>
          <w:szCs w:val="20"/>
        </w:rPr>
        <w:t>(88672) 40-84-44</w:t>
      </w:r>
      <w:r>
        <w:rPr>
          <w:color w:val="000000"/>
          <w:sz w:val="20"/>
          <w:szCs w:val="20"/>
        </w:rPr>
        <w:t>,            № факса (88672) 40-84-91, e-</w:t>
      </w:r>
      <w:proofErr w:type="spellStart"/>
      <w:r>
        <w:rPr>
          <w:color w:val="000000"/>
          <w:sz w:val="20"/>
          <w:szCs w:val="20"/>
        </w:rPr>
        <w:t>mail</w:t>
      </w:r>
      <w:proofErr w:type="spellEnd"/>
      <w:r>
        <w:rPr>
          <w:color w:val="000000"/>
          <w:sz w:val="20"/>
          <w:szCs w:val="20"/>
        </w:rPr>
        <w:t>: (</w:t>
      </w:r>
      <w:proofErr w:type="spellStart"/>
      <w:r>
        <w:rPr>
          <w:color w:val="000000"/>
          <w:sz w:val="20"/>
          <w:szCs w:val="20"/>
          <w:lang w:val="en-US"/>
        </w:rPr>
        <w:t>disp</w:t>
      </w:r>
      <w:proofErr w:type="spellEnd"/>
      <w:r>
        <w:rPr>
          <w:color w:val="000000"/>
          <w:sz w:val="20"/>
          <w:szCs w:val="20"/>
        </w:rPr>
        <w:t>_</w:t>
      </w:r>
      <w:proofErr w:type="spellStart"/>
      <w:r>
        <w:rPr>
          <w:color w:val="000000"/>
          <w:sz w:val="20"/>
          <w:szCs w:val="20"/>
          <w:lang w:val="en-US"/>
        </w:rPr>
        <w:t>rso</w:t>
      </w:r>
      <w:proofErr w:type="spellEnd"/>
      <w:r>
        <w:rPr>
          <w:color w:val="000000"/>
          <w:sz w:val="20"/>
          <w:szCs w:val="20"/>
        </w:rPr>
        <w:t>@kawkazrg.ru) .</w:t>
      </w:r>
    </w:p>
    <w:p w:rsidR="002D4E37" w:rsidRDefault="002D4E37" w:rsidP="00B2675D">
      <w:pPr>
        <w:widowControl w:val="0"/>
        <w:ind w:firstLine="567"/>
        <w:jc w:val="both"/>
        <w:rPr>
          <w:sz w:val="20"/>
        </w:rPr>
      </w:pPr>
      <w:r>
        <w:rPr>
          <w:sz w:val="20"/>
        </w:rPr>
        <w:t>Стороны договорились временем закрытия суточных балансов (потребленного количества газа за сутки) считать               10-00 часов суток, следующих за сутками поставки, а месячных балансов – 10-00 часов первого числа месяца, следующего за месяцем поставки (время московское).</w:t>
      </w:r>
    </w:p>
    <w:p w:rsidR="002D4E37" w:rsidRDefault="002D4E37" w:rsidP="00B2675D">
      <w:pPr>
        <w:widowControl w:val="0"/>
        <w:ind w:firstLine="567"/>
        <w:jc w:val="both"/>
        <w:rPr>
          <w:sz w:val="20"/>
        </w:rPr>
      </w:pPr>
      <w:r>
        <w:rPr>
          <w:sz w:val="20"/>
        </w:rPr>
        <w:t>Также, Стороны договорились, что Покупатель не позднее 10-00 часов первого числа месяца, следующего за месяцем поставки (время московское), передаёт конечные месячные показания приборов учёта газа в группу режимов газоснабжения территориального участка (абонентского пункта) Поставщика доступными видами связи или нарочно.</w:t>
      </w:r>
    </w:p>
    <w:p w:rsidR="002D4E37" w:rsidRDefault="002D4E37" w:rsidP="00B2675D">
      <w:pPr>
        <w:widowControl w:val="0"/>
        <w:ind w:firstLine="567"/>
        <w:jc w:val="both"/>
        <w:rPr>
          <w:sz w:val="20"/>
        </w:rPr>
      </w:pPr>
      <w:r>
        <w:rPr>
          <w:sz w:val="20"/>
        </w:rPr>
        <w:t>При измерении расхода газа посредством автоматизированного вычислителя любого типа (далее - корректор) Покупатель предоставляет Поставщику архивные данные об измеренных параметрах газа, а также нештатных ситуациях, полученных с корректора за текущий отчетный период. Данные предоставляются не позднее 10-00 часов первого числа месяца, следующего за месяцем поставки (время московское) в группу режимов газоснабжения территориального участка (абонентского пункта) Поставщика доступными видами связи или нарочно.</w:t>
      </w:r>
    </w:p>
    <w:p w:rsidR="002D4E37" w:rsidRDefault="002D4E37" w:rsidP="00B2675D">
      <w:pPr>
        <w:widowControl w:val="0"/>
        <w:ind w:firstLine="567"/>
        <w:jc w:val="both"/>
        <w:rPr>
          <w:sz w:val="20"/>
        </w:rPr>
      </w:pPr>
      <w:r>
        <w:rPr>
          <w:sz w:val="20"/>
        </w:rPr>
        <w:t xml:space="preserve">4.12. Объёмы газа, выбранные/поставленные за месяц, отражаются в актах поданного-принятого газа по каждой точке подключения, которые подписываются Сторонами на территориальных участках (абонентских пунктах) Поставщика, в которых также </w:t>
      </w:r>
      <w:proofErr w:type="spellStart"/>
      <w:r>
        <w:rPr>
          <w:sz w:val="20"/>
        </w:rPr>
        <w:t>отражают</w:t>
      </w:r>
      <w:proofErr w:type="gramStart"/>
      <w:r>
        <w:rPr>
          <w:sz w:val="20"/>
        </w:rPr>
        <w:t>c</w:t>
      </w:r>
      <w:proofErr w:type="gramEnd"/>
      <w:r>
        <w:rPr>
          <w:sz w:val="20"/>
        </w:rPr>
        <w:t>я</w:t>
      </w:r>
      <w:proofErr w:type="spellEnd"/>
      <w:r>
        <w:rPr>
          <w:sz w:val="20"/>
        </w:rPr>
        <w:t xml:space="preserve"> ежесуточные сведения (Приложение № 1).</w:t>
      </w:r>
    </w:p>
    <w:p w:rsidR="002D4E37" w:rsidRDefault="002D4E37" w:rsidP="00B2675D">
      <w:pPr>
        <w:widowControl w:val="0"/>
        <w:ind w:firstLine="567"/>
        <w:jc w:val="both"/>
        <w:rPr>
          <w:sz w:val="20"/>
        </w:rPr>
      </w:pPr>
      <w:r>
        <w:rPr>
          <w:sz w:val="20"/>
        </w:rPr>
        <w:t>При несогласии Покупателя с определением объема поданного-принятого газа он подписывает акт и приложение к нему, изложив особое мнение.</w:t>
      </w:r>
    </w:p>
    <w:p w:rsidR="002D4E37" w:rsidRDefault="002D4E37" w:rsidP="00B2675D">
      <w:pPr>
        <w:widowControl w:val="0"/>
        <w:ind w:firstLine="567"/>
        <w:jc w:val="both"/>
        <w:rPr>
          <w:sz w:val="20"/>
        </w:rPr>
      </w:pPr>
      <w:r>
        <w:rPr>
          <w:sz w:val="20"/>
        </w:rPr>
        <w:t>По требованию Покупателя к месячному акту поданного-принятого газа за отчетный период Поставщик предоставляет Покупателю месячный паспорт качества газа.</w:t>
      </w:r>
    </w:p>
    <w:p w:rsidR="002D4E37" w:rsidRDefault="002D4E37" w:rsidP="00B2675D">
      <w:pPr>
        <w:widowControl w:val="0"/>
        <w:ind w:firstLine="567"/>
        <w:jc w:val="both"/>
        <w:rPr>
          <w:sz w:val="20"/>
        </w:rPr>
      </w:pPr>
      <w:r>
        <w:rPr>
          <w:sz w:val="20"/>
        </w:rPr>
        <w:t>Месячный акт поданного-принятого газа является основанием для формирования товарной накладной по форме ТОРГ-12 (газ), выставления счетов-фактур и дальнейшего проведения окончательных расчетов с Поставщиком за поставленный газ, оказанные снабженческо-сбытовые услуги и услуги по транспортировке газа в расчетном периоде.</w:t>
      </w:r>
    </w:p>
    <w:p w:rsidR="002D4E37" w:rsidRDefault="002D4E37" w:rsidP="00B2675D">
      <w:pPr>
        <w:widowControl w:val="0"/>
        <w:ind w:firstLine="567"/>
        <w:jc w:val="both"/>
        <w:rPr>
          <w:sz w:val="20"/>
        </w:rPr>
      </w:pPr>
      <w:r>
        <w:rPr>
          <w:sz w:val="20"/>
        </w:rPr>
        <w:t xml:space="preserve"> 4.13. При наличии у Покупателя двух и более точек подключения, указанных в п. 2.2. настоящего Договора, на основании месячных актов поданного-принятого газа по каждой точке подключения Покупателя, составляется сводный акт поданного-принятого газа, с отражением суммарного объема газа, потребленного Покупателем (Приложение № 2). </w:t>
      </w:r>
    </w:p>
    <w:p w:rsidR="002D4E37" w:rsidRDefault="002D4E37" w:rsidP="00B2675D">
      <w:pPr>
        <w:widowControl w:val="0"/>
        <w:ind w:firstLine="567"/>
        <w:jc w:val="both"/>
        <w:rPr>
          <w:sz w:val="20"/>
        </w:rPr>
      </w:pPr>
      <w:r>
        <w:rPr>
          <w:sz w:val="20"/>
        </w:rPr>
        <w:t xml:space="preserve">Средневзвешенная фактическая объемная теплота сгорания, указанная в сводном акте поданного-принятого газа, приводится </w:t>
      </w:r>
      <w:proofErr w:type="spellStart"/>
      <w:r>
        <w:rPr>
          <w:sz w:val="20"/>
        </w:rPr>
        <w:t>справочно</w:t>
      </w:r>
      <w:proofErr w:type="spellEnd"/>
      <w:r>
        <w:rPr>
          <w:sz w:val="20"/>
        </w:rPr>
        <w:t xml:space="preserve"> и в расчетах не используется. К сводному акту поданного-принятого газа Стороны оформляют приложение по согласованной форме, в котором отражают ежесуточные сведения о количестве поданного-принятого газа (Приложение № 3).</w:t>
      </w:r>
    </w:p>
    <w:p w:rsidR="002D4E37" w:rsidRDefault="002D4E37" w:rsidP="00B2675D">
      <w:pPr>
        <w:widowControl w:val="0"/>
        <w:ind w:firstLine="567"/>
        <w:jc w:val="both"/>
        <w:rPr>
          <w:sz w:val="20"/>
        </w:rPr>
      </w:pPr>
      <w:r>
        <w:rPr>
          <w:sz w:val="20"/>
        </w:rPr>
        <w:t xml:space="preserve">4.14. Месячные акты поданного-принятого газа и сводный акт поданного-принятого газа оформляются не позднее пятого числа месяца, следующего за </w:t>
      </w:r>
      <w:proofErr w:type="gramStart"/>
      <w:r>
        <w:rPr>
          <w:sz w:val="20"/>
        </w:rPr>
        <w:t>отчётным</w:t>
      </w:r>
      <w:proofErr w:type="gramEnd"/>
      <w:r>
        <w:rPr>
          <w:sz w:val="20"/>
        </w:rPr>
        <w:t>.</w:t>
      </w:r>
    </w:p>
    <w:p w:rsidR="002D4E37" w:rsidRDefault="002D4E37" w:rsidP="00B2675D">
      <w:pPr>
        <w:widowControl w:val="0"/>
        <w:ind w:firstLine="567"/>
        <w:jc w:val="both"/>
        <w:rPr>
          <w:sz w:val="20"/>
        </w:rPr>
      </w:pPr>
      <w:r>
        <w:rPr>
          <w:sz w:val="20"/>
        </w:rPr>
        <w:t>В случае не подписания и/или непредставления оригиналов актов поданного-принятого газа Покупателем до 24-00 (время московское) пятого числа месяца, следующего за месяцем поставки газа, акты поданного-принятого газа считаются принятыми Покупателем на условиях, указанных в них. В таком случае количество поставленного за расчетный месяц газа в бесспорном порядке принимается по данным Поставщика, согласованным с ГРО и оформленным Поставщиком и ГРО двухсторонним актом без участия Покупателя. Такой двухсторонний акт является основанием для расчетов Покупателя с Поставщиком за указанный в нем объем поставленного газа.</w:t>
      </w:r>
    </w:p>
    <w:p w:rsidR="002D4E37" w:rsidRDefault="002D4E37" w:rsidP="00B2675D">
      <w:pPr>
        <w:widowControl w:val="0"/>
        <w:ind w:firstLine="567"/>
        <w:jc w:val="both"/>
        <w:rPr>
          <w:sz w:val="20"/>
        </w:rPr>
      </w:pPr>
      <w:r>
        <w:rPr>
          <w:sz w:val="20"/>
        </w:rPr>
        <w:t xml:space="preserve">Товарные накладные на отпуск газа ТОРГ-12 (газ) и счета-фактуры, сформированные Поставщиком на основании актов поданного-принятого газа, предоставляются Покупателю на территориальных участках (абонентских пунктах) Поставщика в срок не позднее 10 числа месяца, следующего </w:t>
      </w:r>
      <w:proofErr w:type="gramStart"/>
      <w:r>
        <w:rPr>
          <w:sz w:val="20"/>
        </w:rPr>
        <w:t>за</w:t>
      </w:r>
      <w:proofErr w:type="gramEnd"/>
      <w:r>
        <w:rPr>
          <w:sz w:val="20"/>
        </w:rPr>
        <w:t xml:space="preserve"> отчетным. В случае не подписания и/или непредставления подписанных Покупателем накладных в срок, не позднее 15 числа месяца, следующего за отчетным, накладные считаются принятыми и подписанными Покупателем, а суммы за потребленный газ – подлежащими оплате в порядке и сроки, установленные настоящим Договором.</w:t>
      </w:r>
    </w:p>
    <w:p w:rsidR="002D4E37" w:rsidRDefault="002D4E37" w:rsidP="00B26FBF">
      <w:pPr>
        <w:widowControl w:val="0"/>
        <w:ind w:firstLine="567"/>
        <w:jc w:val="both"/>
        <w:rPr>
          <w:sz w:val="20"/>
        </w:rPr>
      </w:pPr>
      <w:r>
        <w:rPr>
          <w:sz w:val="20"/>
        </w:rPr>
        <w:t>Покупатель обязуется обеспечить явку своего представителя на территориальный участок (абонентский пункт) Поставщика для своевременного получения актов поданного-принятого газа, товарных накладных по форме ТОРГ – 12 (газ) и счетов-фактур для подписания в сроки определенные настоящим Договором.</w:t>
      </w:r>
    </w:p>
    <w:p w:rsidR="002D4E37" w:rsidRDefault="002D4E37" w:rsidP="00B2675D">
      <w:pPr>
        <w:widowControl w:val="0"/>
        <w:ind w:firstLine="567"/>
        <w:jc w:val="both"/>
        <w:rPr>
          <w:sz w:val="20"/>
        </w:rPr>
      </w:pPr>
      <w:r>
        <w:rPr>
          <w:sz w:val="20"/>
        </w:rPr>
        <w:t>4.15. Право подписи актов поданного-принятого газа, сводных актов поданного-принятого газа, приложений к сводным актам поданного-принятого газа, товарных накладных по форме ТОРГ – 12 (газ) имеют должностные лица Сторон, имеющие право действовать от имени юридического лица без доверенности, либо имеющие соответствующие полномочия на основании доверенности. Заверенная копия доверенности представляется Покупателем Поставщику в момент подписания документов, указанных в настоящем пункте Договора.</w:t>
      </w:r>
    </w:p>
    <w:p w:rsidR="002D4E37" w:rsidRDefault="002D4E37" w:rsidP="00B2675D">
      <w:pPr>
        <w:widowControl w:val="0"/>
        <w:ind w:firstLine="567"/>
        <w:jc w:val="both"/>
        <w:rPr>
          <w:sz w:val="20"/>
        </w:rPr>
      </w:pPr>
      <w:r>
        <w:rPr>
          <w:sz w:val="20"/>
        </w:rPr>
        <w:t>4.16. Покупатель, у которого определение количества газа (объема) производится по узлу учета газа Поставщика (построенного за счет средств ООО «Газпром межрегионгаз» и/ил</w:t>
      </w:r>
      <w:proofErr w:type="gramStart"/>
      <w:r>
        <w:rPr>
          <w:sz w:val="20"/>
        </w:rPr>
        <w:t>и ООО</w:t>
      </w:r>
      <w:proofErr w:type="gramEnd"/>
      <w:r>
        <w:rPr>
          <w:sz w:val="20"/>
        </w:rPr>
        <w:t xml:space="preserve"> «Газпром межрегионгаз Пятигорск»), обязан:</w:t>
      </w:r>
    </w:p>
    <w:p w:rsidR="002D4E37" w:rsidRDefault="002D4E37" w:rsidP="00B2675D">
      <w:pPr>
        <w:widowControl w:val="0"/>
        <w:ind w:firstLine="567"/>
        <w:jc w:val="both"/>
        <w:rPr>
          <w:sz w:val="20"/>
        </w:rPr>
      </w:pPr>
      <w:r>
        <w:rPr>
          <w:sz w:val="20"/>
        </w:rPr>
        <w:t>- обеспечить сохранность оборудования Поставщика (узлы учета газа, аппаратура дистанционной передачи данных с узлов учета газа);</w:t>
      </w:r>
    </w:p>
    <w:p w:rsidR="002D4E37" w:rsidRDefault="002D4E37" w:rsidP="00B2675D">
      <w:pPr>
        <w:widowControl w:val="0"/>
        <w:ind w:firstLine="567"/>
        <w:jc w:val="both"/>
        <w:rPr>
          <w:sz w:val="20"/>
        </w:rPr>
      </w:pPr>
      <w:r>
        <w:rPr>
          <w:sz w:val="20"/>
        </w:rPr>
        <w:t>- обеспечить допуск на территорию предприятия представителей организации, осуществляющей сервисное сопровождение и техническое обслуживание узлов учета газа Поставщика;</w:t>
      </w:r>
    </w:p>
    <w:p w:rsidR="002D4E37" w:rsidRDefault="002D4E37" w:rsidP="00B2675D">
      <w:pPr>
        <w:widowControl w:val="0"/>
        <w:ind w:firstLine="567"/>
        <w:jc w:val="both"/>
        <w:rPr>
          <w:sz w:val="20"/>
        </w:rPr>
      </w:pPr>
      <w:r>
        <w:rPr>
          <w:sz w:val="20"/>
        </w:rPr>
        <w:t>- соблюдать требования руководств по эксплуатации на средства измерений, входящие в состав узла учета газа Поставщика.</w:t>
      </w:r>
    </w:p>
    <w:p w:rsidR="002D4E37" w:rsidRDefault="002D4E37" w:rsidP="00B2675D">
      <w:pPr>
        <w:widowControl w:val="0"/>
        <w:ind w:firstLine="567"/>
        <w:jc w:val="both"/>
        <w:rPr>
          <w:sz w:val="20"/>
        </w:rPr>
      </w:pPr>
      <w:r>
        <w:rPr>
          <w:sz w:val="20"/>
        </w:rPr>
        <w:t>Покупатель не имеет права без согласования с Поставщиком:</w:t>
      </w:r>
    </w:p>
    <w:p w:rsidR="002D4E37" w:rsidRDefault="002D4E37" w:rsidP="00B2675D">
      <w:pPr>
        <w:widowControl w:val="0"/>
        <w:ind w:firstLine="567"/>
        <w:jc w:val="both"/>
        <w:rPr>
          <w:sz w:val="20"/>
        </w:rPr>
      </w:pPr>
      <w:r>
        <w:rPr>
          <w:sz w:val="20"/>
        </w:rPr>
        <w:t>- открывать или закрывать задвижки на газопроводе перед или после счетчика газа на узле учета Поставщика;</w:t>
      </w:r>
    </w:p>
    <w:p w:rsidR="002D4E37" w:rsidRDefault="002D4E37" w:rsidP="00B2675D">
      <w:pPr>
        <w:widowControl w:val="0"/>
        <w:ind w:firstLine="567"/>
        <w:jc w:val="both"/>
        <w:rPr>
          <w:sz w:val="20"/>
        </w:rPr>
      </w:pPr>
      <w:r>
        <w:rPr>
          <w:sz w:val="20"/>
        </w:rPr>
        <w:t>- прерывать электропитание приборов, входящих в состав узла учета газа Поставщика;</w:t>
      </w:r>
    </w:p>
    <w:p w:rsidR="002D4E37" w:rsidRDefault="002D4E37" w:rsidP="00B2675D">
      <w:pPr>
        <w:widowControl w:val="0"/>
        <w:ind w:firstLine="567"/>
        <w:jc w:val="both"/>
        <w:rPr>
          <w:sz w:val="20"/>
        </w:rPr>
      </w:pPr>
      <w:r>
        <w:rPr>
          <w:sz w:val="20"/>
        </w:rPr>
        <w:t>- отключать аппаратуру дистанционной передачи данных Поставщика от узла учета газа Покупателя.</w:t>
      </w:r>
    </w:p>
    <w:p w:rsidR="002D4E37" w:rsidRDefault="002D4E37" w:rsidP="00B2675D">
      <w:pPr>
        <w:widowControl w:val="0"/>
        <w:ind w:firstLine="567"/>
        <w:jc w:val="both"/>
        <w:rPr>
          <w:sz w:val="20"/>
        </w:rPr>
      </w:pPr>
      <w:r>
        <w:rPr>
          <w:sz w:val="20"/>
        </w:rPr>
        <w:t>Повторный пуск узла учета газа Поставщика после сезонного отключения газоснабжения или отключения газа по другим причинам производится только в присутствии представителя Поставщика с обязательным оформлением соответствующего акта.</w:t>
      </w:r>
    </w:p>
    <w:p w:rsidR="002D4E37" w:rsidRDefault="002D4E37" w:rsidP="00B2675D">
      <w:pPr>
        <w:widowControl w:val="0"/>
        <w:ind w:firstLine="567"/>
        <w:jc w:val="both"/>
        <w:rPr>
          <w:sz w:val="20"/>
        </w:rPr>
      </w:pPr>
      <w:r>
        <w:rPr>
          <w:sz w:val="20"/>
        </w:rPr>
        <w:t>4.17. Покупатель проводит отключение-подключение оборудования от газоснабжения на летний/зимний периоды, после ремонта и первичный пуск газа в присутствии уполномоченных лиц Поставщика и ГРО с составлением соответствующего акта.</w:t>
      </w:r>
    </w:p>
    <w:p w:rsidR="002D4E37" w:rsidRDefault="002D4E37" w:rsidP="00B2675D">
      <w:pPr>
        <w:widowControl w:val="0"/>
        <w:ind w:firstLine="567"/>
        <w:jc w:val="both"/>
        <w:rPr>
          <w:sz w:val="20"/>
        </w:rPr>
      </w:pPr>
      <w:r>
        <w:rPr>
          <w:sz w:val="20"/>
        </w:rPr>
        <w:t xml:space="preserve">4.18. Покупатель предоставляет Поставщику в сроки, указанные в п. 3.7. Договора информацию о выводе из эксплуатации </w:t>
      </w:r>
      <w:proofErr w:type="spellStart"/>
      <w:r>
        <w:rPr>
          <w:sz w:val="20"/>
        </w:rPr>
        <w:t>газопотребляющего</w:t>
      </w:r>
      <w:proofErr w:type="spellEnd"/>
      <w:r>
        <w:rPr>
          <w:sz w:val="20"/>
        </w:rPr>
        <w:t xml:space="preserve"> оборудования на срок более трех суток для проведения ремонтных работ или при переводе его в режим резерва. </w:t>
      </w:r>
      <w:proofErr w:type="spellStart"/>
      <w:r>
        <w:rPr>
          <w:sz w:val="20"/>
        </w:rPr>
        <w:t>Газопотребляющее</w:t>
      </w:r>
      <w:proofErr w:type="spellEnd"/>
      <w:r>
        <w:rPr>
          <w:sz w:val="20"/>
        </w:rPr>
        <w:t xml:space="preserve"> оборудование должно отключаться с установкой заглушек на газопроводах и быть опломбировано представителем Поставщика.</w:t>
      </w:r>
    </w:p>
    <w:p w:rsidR="002D4E37" w:rsidRDefault="002D4E37" w:rsidP="00B2675D">
      <w:pPr>
        <w:shd w:val="clear" w:color="auto" w:fill="FFFFFF"/>
        <w:ind w:right="58" w:firstLine="567"/>
        <w:jc w:val="both"/>
        <w:rPr>
          <w:color w:val="000000"/>
          <w:sz w:val="20"/>
          <w:szCs w:val="20"/>
        </w:rPr>
      </w:pPr>
    </w:p>
    <w:p w:rsidR="002D4E37" w:rsidRDefault="002D4E37" w:rsidP="00681937">
      <w:pPr>
        <w:widowControl w:val="0"/>
        <w:tabs>
          <w:tab w:val="left" w:pos="6960"/>
          <w:tab w:val="left" w:pos="7200"/>
        </w:tabs>
        <w:ind w:firstLine="567"/>
        <w:jc w:val="center"/>
        <w:rPr>
          <w:b/>
          <w:sz w:val="20"/>
          <w:szCs w:val="20"/>
        </w:rPr>
      </w:pPr>
      <w:r>
        <w:rPr>
          <w:b/>
          <w:sz w:val="20"/>
          <w:szCs w:val="20"/>
        </w:rPr>
        <w:t>5. Цена и порядок расчетов</w:t>
      </w:r>
    </w:p>
    <w:p w:rsidR="00260418" w:rsidRDefault="00260418" w:rsidP="00681937">
      <w:pPr>
        <w:widowControl w:val="0"/>
        <w:tabs>
          <w:tab w:val="left" w:pos="6960"/>
          <w:tab w:val="left" w:pos="7200"/>
        </w:tabs>
        <w:ind w:firstLine="567"/>
        <w:jc w:val="center"/>
        <w:rPr>
          <w:b/>
          <w:sz w:val="20"/>
          <w:szCs w:val="20"/>
        </w:rPr>
      </w:pPr>
    </w:p>
    <w:p w:rsidR="002D4E37" w:rsidRDefault="002D4E37" w:rsidP="00B2675D">
      <w:pPr>
        <w:pStyle w:val="3"/>
        <w:ind w:firstLine="567"/>
        <w:rPr>
          <w:rFonts w:ascii="Times New Roman" w:hAnsi="Times New Roman"/>
          <w:bCs/>
          <w:iCs/>
          <w:sz w:val="20"/>
        </w:rPr>
      </w:pPr>
      <w:r>
        <w:rPr>
          <w:rFonts w:ascii="Times New Roman" w:hAnsi="Times New Roman"/>
          <w:bCs/>
          <w:iCs/>
          <w:sz w:val="20"/>
        </w:rPr>
        <w:t xml:space="preserve">5.1. </w:t>
      </w:r>
      <w:proofErr w:type="gramStart"/>
      <w:r>
        <w:rPr>
          <w:rFonts w:ascii="Times New Roman" w:hAnsi="Times New Roman"/>
          <w:bCs/>
          <w:iCs/>
          <w:sz w:val="20"/>
        </w:rPr>
        <w:t>Цена на газ ПАО «Газпром» по договору (без НДС) на выходе из сетей газораспределения ГРО формируется из регулируемой оптовой цены на газ, определяемой с учетом установленных предельных уровней, платы за снабженческо-сбытовые услуги (ПССУ), тарифа на транспортировку газа по сетям ГРО (ТТГ) и специальной надбавки к тарифу на транспортировку газа по сетям ГРО (с учетом дополнительных налоговых платежей, возникающих в связи</w:t>
      </w:r>
      <w:proofErr w:type="gramEnd"/>
      <w:r>
        <w:rPr>
          <w:rFonts w:ascii="Times New Roman" w:hAnsi="Times New Roman"/>
          <w:bCs/>
          <w:iCs/>
          <w:sz w:val="20"/>
        </w:rPr>
        <w:t xml:space="preserve"> с введением специальной надбавки), </w:t>
      </w:r>
      <w:proofErr w:type="gramStart"/>
      <w:r>
        <w:rPr>
          <w:rFonts w:ascii="Times New Roman" w:hAnsi="Times New Roman"/>
          <w:bCs/>
          <w:iCs/>
          <w:sz w:val="20"/>
        </w:rPr>
        <w:t>определенных</w:t>
      </w:r>
      <w:proofErr w:type="gramEnd"/>
      <w:r>
        <w:rPr>
          <w:rFonts w:ascii="Times New Roman" w:hAnsi="Times New Roman"/>
          <w:bCs/>
          <w:iCs/>
          <w:sz w:val="20"/>
        </w:rPr>
        <w:t xml:space="preserve"> в порядке, установленном Правительством Российской Федерации.</w:t>
      </w:r>
    </w:p>
    <w:p w:rsidR="002D4E37" w:rsidRDefault="002D4E37" w:rsidP="00B2675D">
      <w:pPr>
        <w:pStyle w:val="3"/>
        <w:ind w:firstLine="567"/>
        <w:rPr>
          <w:rFonts w:ascii="Times New Roman" w:hAnsi="Times New Roman"/>
          <w:bCs/>
          <w:iCs/>
          <w:sz w:val="20"/>
        </w:rPr>
      </w:pPr>
      <w:proofErr w:type="gramStart"/>
      <w:r>
        <w:rPr>
          <w:rFonts w:ascii="Times New Roman" w:hAnsi="Times New Roman"/>
          <w:bCs/>
          <w:iCs/>
          <w:sz w:val="20"/>
        </w:rPr>
        <w:t>Цена на газ независимых организаций по Договору на выходе из сетей газораспределения ГРО формируется из эквивалента регулируемой оптовой цены на газ, определяемой с учетом установленных предельных уровней, эквивалента платы за снабженческо-сбытовые услуги, установленной в порядке, определяемом Правительством Российской Федерации,  тарифа на транспортировку газа по сетям ГРО (ТТГ) и специальной надбавки к тарифу на транспортировку газа по сетям ГРО (с учетом</w:t>
      </w:r>
      <w:proofErr w:type="gramEnd"/>
      <w:r>
        <w:rPr>
          <w:rFonts w:ascii="Times New Roman" w:hAnsi="Times New Roman"/>
          <w:bCs/>
          <w:iCs/>
          <w:sz w:val="20"/>
        </w:rPr>
        <w:t xml:space="preserve"> дополнительных налоговых платежей, возникающих в связи с введением специальной надбавки), определенных в порядке, установленном Правительством Российской Федерации.</w:t>
      </w:r>
    </w:p>
    <w:p w:rsidR="002D4E37" w:rsidRDefault="002D4E37" w:rsidP="00B2675D">
      <w:pPr>
        <w:pStyle w:val="3"/>
        <w:ind w:firstLine="567"/>
        <w:rPr>
          <w:rFonts w:ascii="Times New Roman" w:hAnsi="Times New Roman"/>
          <w:bCs/>
          <w:iCs/>
          <w:sz w:val="20"/>
        </w:rPr>
      </w:pPr>
      <w:proofErr w:type="gramStart"/>
      <w:r>
        <w:rPr>
          <w:rFonts w:ascii="Times New Roman" w:hAnsi="Times New Roman"/>
          <w:bCs/>
          <w:iCs/>
          <w:sz w:val="20"/>
        </w:rPr>
        <w:t>Стороны пришли к соглашению, что оптовая цена на газ, согласованная Сторонами, принимается равной утвержденной Федеральной антимонопольной службой в соответствующем периоде поставки предельной максимальной оптовой цене на газ, реализуемый потребителям РФ, в отношении которых применяются принципы государственного регулирования, предусмотренные п. 15.1-15.3 «Основных положений формирования и государственного регулирования цен на газ, тарифов на услуги по его транспортировке и оплаты за технологическое</w:t>
      </w:r>
      <w:proofErr w:type="gramEnd"/>
      <w:r>
        <w:rPr>
          <w:rFonts w:ascii="Times New Roman" w:hAnsi="Times New Roman"/>
          <w:bCs/>
          <w:iCs/>
          <w:sz w:val="20"/>
        </w:rPr>
        <w:t xml:space="preserve">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29.12.2000 г. № 1021.</w:t>
      </w:r>
    </w:p>
    <w:p w:rsidR="002D4E37" w:rsidRDefault="002D4E37" w:rsidP="00B2675D">
      <w:pPr>
        <w:pStyle w:val="3"/>
        <w:ind w:firstLine="567"/>
        <w:rPr>
          <w:rFonts w:ascii="Times New Roman" w:hAnsi="Times New Roman"/>
          <w:bCs/>
          <w:iCs/>
          <w:sz w:val="20"/>
        </w:rPr>
      </w:pPr>
      <w:r>
        <w:rPr>
          <w:rFonts w:ascii="Times New Roman" w:hAnsi="Times New Roman"/>
          <w:bCs/>
          <w:iCs/>
          <w:sz w:val="20"/>
        </w:rPr>
        <w:t>Кроме того, сверх цены на газ по Договору к оплате предъявляется НДС по ставке, установленной законодательством Российской Федерации о налогах и сборах.</w:t>
      </w:r>
    </w:p>
    <w:p w:rsidR="002D4E37" w:rsidRDefault="002D4E37" w:rsidP="00B2675D">
      <w:pPr>
        <w:pStyle w:val="3"/>
        <w:ind w:firstLine="567"/>
        <w:rPr>
          <w:rFonts w:ascii="Times New Roman" w:hAnsi="Times New Roman"/>
          <w:bCs/>
          <w:iCs/>
          <w:sz w:val="20"/>
        </w:rPr>
      </w:pPr>
      <w:r>
        <w:rPr>
          <w:rFonts w:ascii="Times New Roman" w:hAnsi="Times New Roman"/>
          <w:bCs/>
          <w:iCs/>
          <w:sz w:val="20"/>
        </w:rPr>
        <w:t>В случае принятия Правительством Российской Федерации нормативного акта, предусматривающего изменение принципов ценообразования на газ, Поставщик направляет Покупателю дополнительное соглашение (с уведомлением о вручении) с предложением о цене. В случае</w:t>
      </w:r>
      <w:proofErr w:type="gramStart"/>
      <w:r>
        <w:rPr>
          <w:rFonts w:ascii="Times New Roman" w:hAnsi="Times New Roman"/>
          <w:bCs/>
          <w:iCs/>
          <w:sz w:val="20"/>
        </w:rPr>
        <w:t>,</w:t>
      </w:r>
      <w:proofErr w:type="gramEnd"/>
      <w:r>
        <w:rPr>
          <w:rFonts w:ascii="Times New Roman" w:hAnsi="Times New Roman"/>
          <w:bCs/>
          <w:iCs/>
          <w:sz w:val="20"/>
        </w:rPr>
        <w:t xml:space="preserve"> если в течение 5 рабочих дней встречные предложения от Покупателя не поступили, цены на газ считаются согласованными и принимаются для расчетов за газ.</w:t>
      </w:r>
    </w:p>
    <w:p w:rsidR="002D4E37" w:rsidRDefault="002D4E37" w:rsidP="00B2675D">
      <w:pPr>
        <w:pStyle w:val="3"/>
        <w:ind w:firstLine="567"/>
        <w:rPr>
          <w:rFonts w:ascii="Times New Roman" w:hAnsi="Times New Roman"/>
          <w:bCs/>
          <w:iCs/>
          <w:sz w:val="20"/>
        </w:rPr>
      </w:pPr>
      <w:proofErr w:type="gramStart"/>
      <w:r>
        <w:rPr>
          <w:rFonts w:ascii="Times New Roman" w:hAnsi="Times New Roman"/>
          <w:bCs/>
          <w:iCs/>
          <w:sz w:val="20"/>
        </w:rPr>
        <w:t>В случае наличия разногласий о цене на газ Покупатель оплачивает поставленный газ по цене Договора, действовавшей до момента изменения принципов ценообразования, скорректированной на показатель роста средних параметров ежегодного изменения оптовых цен на газ, устанавливаемый Правительством Российской Федерации, за период с момента начала действия новых принципов ценообразования на газ и до достижения Сторонами соглашения о цене.</w:t>
      </w:r>
      <w:proofErr w:type="gramEnd"/>
    </w:p>
    <w:p w:rsidR="002D4E37" w:rsidRDefault="002D4E37" w:rsidP="00B2675D">
      <w:pPr>
        <w:pStyle w:val="3"/>
        <w:ind w:firstLine="567"/>
        <w:rPr>
          <w:rFonts w:ascii="Times New Roman" w:hAnsi="Times New Roman"/>
          <w:bCs/>
          <w:iCs/>
          <w:sz w:val="20"/>
        </w:rPr>
      </w:pPr>
      <w:r>
        <w:rPr>
          <w:rFonts w:ascii="Times New Roman" w:hAnsi="Times New Roman"/>
          <w:bCs/>
          <w:iCs/>
          <w:sz w:val="20"/>
        </w:rPr>
        <w:t>5.2.</w:t>
      </w:r>
      <w:r>
        <w:t xml:space="preserve"> </w:t>
      </w:r>
      <w:proofErr w:type="gramStart"/>
      <w:r>
        <w:rPr>
          <w:rFonts w:ascii="Times New Roman" w:hAnsi="Times New Roman"/>
          <w:bCs/>
          <w:iCs/>
          <w:sz w:val="20"/>
        </w:rPr>
        <w:t>Оптовые цены на газ определяются на объемную единицу измерения газа (1 тыс. куб. метров), приведенную к стандартным условиям (температура +20 градусов по Цельсию, давление 101,325 кПа (760 мм ртутного столба), влажность 0%, при расчетной теплоте сгорания 7900 ккал/куб. м. (33080 кДж/куб. м.).</w:t>
      </w:r>
      <w:proofErr w:type="gramEnd"/>
    </w:p>
    <w:p w:rsidR="002D4E37" w:rsidRDefault="002D4E37" w:rsidP="00B2675D">
      <w:pPr>
        <w:pStyle w:val="3"/>
        <w:ind w:firstLine="567"/>
        <w:rPr>
          <w:rFonts w:ascii="Times New Roman" w:hAnsi="Times New Roman"/>
          <w:bCs/>
          <w:iCs/>
          <w:sz w:val="20"/>
        </w:rPr>
      </w:pPr>
      <w:proofErr w:type="gramStart"/>
      <w:r>
        <w:rPr>
          <w:rFonts w:ascii="Times New Roman" w:hAnsi="Times New Roman"/>
          <w:bCs/>
          <w:iCs/>
          <w:sz w:val="20"/>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proofErr w:type="gramEnd"/>
    </w:p>
    <w:p w:rsidR="00260418" w:rsidRDefault="00260418" w:rsidP="00B2675D">
      <w:pPr>
        <w:pStyle w:val="3"/>
        <w:ind w:firstLine="567"/>
        <w:rPr>
          <w:rFonts w:ascii="Times New Roman" w:hAnsi="Times New Roman"/>
          <w:sz w:val="20"/>
        </w:rPr>
      </w:pPr>
    </w:p>
    <w:p w:rsidR="002D4E37" w:rsidRDefault="002D4E37" w:rsidP="00681937">
      <w:pPr>
        <w:pStyle w:val="3"/>
        <w:ind w:firstLine="709"/>
        <w:jc w:val="center"/>
        <w:rPr>
          <w:rFonts w:ascii="Times New Roman" w:hAnsi="Times New Roman"/>
          <w:sz w:val="20"/>
        </w:rPr>
      </w:pPr>
      <w:r>
        <w:rPr>
          <w:rFonts w:ascii="Times New Roman" w:hAnsi="Times New Roman"/>
          <w:position w:val="-30"/>
          <w:sz w:val="20"/>
        </w:rPr>
        <w:object w:dxaOrig="39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85pt;height:37.45pt" o:ole="" fillcolor="window">
            <v:imagedata r:id="rId20" o:title=""/>
          </v:shape>
          <o:OLEObject Type="Embed" ProgID="Equation.3" ShapeID="_x0000_i1025" DrawAspect="Content" ObjectID="_1599483062" r:id="rId21"/>
        </w:object>
      </w:r>
      <w:r>
        <w:rPr>
          <w:rFonts w:ascii="Times New Roman" w:hAnsi="Times New Roman"/>
          <w:sz w:val="20"/>
        </w:rPr>
        <w:t>, где</w:t>
      </w:r>
    </w:p>
    <w:p w:rsidR="002D4E37" w:rsidRDefault="002D4E37" w:rsidP="00B26FBF">
      <w:pPr>
        <w:pStyle w:val="3"/>
        <w:ind w:left="851" w:hanging="425"/>
        <w:rPr>
          <w:rFonts w:ascii="Times New Roman" w:hAnsi="Times New Roman"/>
          <w:sz w:val="20"/>
        </w:rPr>
      </w:pPr>
      <w:proofErr w:type="gramStart"/>
      <w:r w:rsidRPr="00303111">
        <w:rPr>
          <w:rFonts w:ascii="Times New Roman" w:hAnsi="Times New Roman"/>
          <w:b/>
          <w:i/>
          <w:sz w:val="20"/>
        </w:rPr>
        <w:t>Ц</w:t>
      </w:r>
      <w:proofErr w:type="gramEnd"/>
      <w:r w:rsidRPr="00F5471C">
        <w:rPr>
          <w:rFonts w:ascii="Times New Roman" w:hAnsi="Times New Roman"/>
          <w:i/>
          <w:sz w:val="20"/>
        </w:rPr>
        <w:t xml:space="preserve"> </w:t>
      </w:r>
      <w:r w:rsidRPr="00F5471C">
        <w:rPr>
          <w:rFonts w:ascii="Times New Roman" w:hAnsi="Times New Roman"/>
          <w:sz w:val="20"/>
        </w:rPr>
        <w:t xml:space="preserve"> -  </w:t>
      </w:r>
      <w:r>
        <w:rPr>
          <w:rFonts w:ascii="Times New Roman" w:hAnsi="Times New Roman"/>
          <w:sz w:val="20"/>
        </w:rPr>
        <w:t>для газа ПАО «Газпром» - регулируемая оптовая цена на газ, определяемая с учетом установленных предельных уровней, или – для газа независимых организаций – эквивалент оптовой цены на газ, определяемой с учетом установленных предельных уровней.</w:t>
      </w:r>
    </w:p>
    <w:p w:rsidR="002D4E37" w:rsidRPr="00F5471C" w:rsidRDefault="00195495" w:rsidP="00B26FBF">
      <w:pPr>
        <w:pStyle w:val="3"/>
        <w:ind w:firstLine="360"/>
        <w:rPr>
          <w:rFonts w:ascii="Times New Roman" w:hAnsi="Times New Roman"/>
          <w:sz w:val="20"/>
        </w:rPr>
      </w:pPr>
      <w:r>
        <w:pict>
          <v:shape id="_x0000_s1026" type="#_x0000_t75" style="position:absolute;left:0;text-align:left;margin-left:18pt;margin-top:8.8pt;width:31.95pt;height:20pt;z-index:-251658240;mso-wrap-distance-right:1.4pt" wrapcoords="7033 4000 1005 5600 1005 16800 8540 18400 11553 18400 20595 17600 21098 15200 10549 4000 7033 4000">
            <v:imagedata r:id="rId22" o:title=""/>
            <w10:wrap type="tight" side="largest"/>
          </v:shape>
          <o:OLEObject Type="Embed" ProgID="Equation.3" ShapeID="_x0000_s1026" DrawAspect="Content" ObjectID="_1599483063" r:id="rId23"/>
        </w:pict>
      </w:r>
    </w:p>
    <w:p w:rsidR="002D4E37" w:rsidRPr="00F5471C" w:rsidRDefault="002D4E37" w:rsidP="00681937">
      <w:pPr>
        <w:pStyle w:val="3"/>
        <w:ind w:firstLine="0"/>
        <w:rPr>
          <w:rFonts w:ascii="Times New Roman" w:hAnsi="Times New Roman"/>
          <w:sz w:val="20"/>
        </w:rPr>
      </w:pPr>
      <w:r w:rsidRPr="00F5471C">
        <w:rPr>
          <w:rFonts w:ascii="Times New Roman" w:hAnsi="Times New Roman"/>
          <w:sz w:val="20"/>
        </w:rPr>
        <w:t xml:space="preserve">- фактическая объемная теплота сгорания в </w:t>
      </w:r>
      <w:proofErr w:type="gramStart"/>
      <w:r w:rsidRPr="00F5471C">
        <w:rPr>
          <w:rFonts w:ascii="Times New Roman" w:hAnsi="Times New Roman"/>
          <w:sz w:val="20"/>
        </w:rPr>
        <w:t>ккал</w:t>
      </w:r>
      <w:proofErr w:type="gramEnd"/>
      <w:r w:rsidRPr="00F5471C">
        <w:rPr>
          <w:rFonts w:ascii="Times New Roman" w:hAnsi="Times New Roman"/>
          <w:sz w:val="20"/>
        </w:rPr>
        <w:t>/м</w:t>
      </w:r>
      <w:r w:rsidRPr="00F5471C">
        <w:rPr>
          <w:rFonts w:ascii="Times New Roman" w:hAnsi="Times New Roman"/>
          <w:sz w:val="20"/>
          <w:vertAlign w:val="superscript"/>
        </w:rPr>
        <w:t>3</w:t>
      </w:r>
      <w:r w:rsidRPr="00F5471C">
        <w:rPr>
          <w:rFonts w:ascii="Times New Roman" w:hAnsi="Times New Roman"/>
          <w:sz w:val="20"/>
        </w:rPr>
        <w:t xml:space="preserve"> (кДж/м</w:t>
      </w:r>
      <w:r w:rsidRPr="00F5471C">
        <w:rPr>
          <w:rFonts w:ascii="Times New Roman" w:hAnsi="Times New Roman"/>
          <w:sz w:val="20"/>
          <w:vertAlign w:val="superscript"/>
        </w:rPr>
        <w:t>3</w:t>
      </w:r>
      <w:r w:rsidRPr="00F5471C">
        <w:rPr>
          <w:rFonts w:ascii="Times New Roman" w:hAnsi="Times New Roman"/>
          <w:sz w:val="20"/>
        </w:rPr>
        <w:t>), указанная в паспортах качества Поставщика.</w:t>
      </w:r>
    </w:p>
    <w:p w:rsidR="002D4E37" w:rsidRDefault="002D4E37" w:rsidP="00681937">
      <w:pPr>
        <w:pStyle w:val="3"/>
        <w:ind w:firstLine="360"/>
        <w:rPr>
          <w:rFonts w:ascii="Times New Roman" w:hAnsi="Times New Roman"/>
          <w:bCs/>
          <w:sz w:val="20"/>
        </w:rPr>
      </w:pPr>
    </w:p>
    <w:p w:rsidR="002D4E37" w:rsidRPr="00F5471C" w:rsidRDefault="002D4E37" w:rsidP="00681937">
      <w:pPr>
        <w:pStyle w:val="3"/>
        <w:ind w:firstLine="360"/>
        <w:rPr>
          <w:rFonts w:ascii="Times New Roman" w:hAnsi="Times New Roman"/>
          <w:sz w:val="20"/>
        </w:rPr>
      </w:pPr>
      <w:proofErr w:type="spellStart"/>
      <w:r w:rsidRPr="00303111">
        <w:rPr>
          <w:rFonts w:ascii="Times New Roman" w:hAnsi="Times New Roman"/>
          <w:b/>
          <w:bCs/>
          <w:sz w:val="20"/>
        </w:rPr>
        <w:t>Ц</w:t>
      </w:r>
      <w:r w:rsidRPr="00303111">
        <w:rPr>
          <w:rFonts w:ascii="Times New Roman" w:hAnsi="Times New Roman"/>
          <w:b/>
          <w:bCs/>
          <w:sz w:val="20"/>
          <w:vertAlign w:val="subscript"/>
        </w:rPr>
        <w:t>фа</w:t>
      </w:r>
      <w:r w:rsidRPr="00303111">
        <w:rPr>
          <w:rFonts w:ascii="Times New Roman" w:hAnsi="Times New Roman"/>
          <w:bCs/>
          <w:sz w:val="20"/>
          <w:vertAlign w:val="subscript"/>
        </w:rPr>
        <w:t>кт</w:t>
      </w:r>
      <w:proofErr w:type="spellEnd"/>
      <w:r w:rsidRPr="00F5471C">
        <w:rPr>
          <w:rFonts w:ascii="Times New Roman" w:hAnsi="Times New Roman"/>
          <w:b/>
          <w:bCs/>
          <w:sz w:val="20"/>
          <w:vertAlign w:val="subscript"/>
        </w:rPr>
        <w:t xml:space="preserve"> </w:t>
      </w:r>
      <w:r w:rsidRPr="00F5471C">
        <w:rPr>
          <w:rFonts w:ascii="Times New Roman" w:hAnsi="Times New Roman"/>
          <w:b/>
          <w:bCs/>
          <w:sz w:val="20"/>
        </w:rPr>
        <w:t xml:space="preserve"> - </w:t>
      </w:r>
      <w:r w:rsidRPr="00F5471C">
        <w:rPr>
          <w:rFonts w:ascii="Times New Roman" w:hAnsi="Times New Roman"/>
          <w:sz w:val="20"/>
        </w:rPr>
        <w:t xml:space="preserve">оптовая цена на газ после пересчета. </w:t>
      </w:r>
    </w:p>
    <w:p w:rsidR="002D4E37" w:rsidRPr="00F5471C" w:rsidRDefault="002D4E37" w:rsidP="00681937">
      <w:pPr>
        <w:pStyle w:val="3"/>
        <w:ind w:firstLine="567"/>
        <w:rPr>
          <w:rFonts w:ascii="Times New Roman" w:hAnsi="Times New Roman"/>
          <w:sz w:val="20"/>
        </w:rPr>
      </w:pPr>
    </w:p>
    <w:p w:rsidR="002D4E37" w:rsidRDefault="002D4E37" w:rsidP="00B2675D">
      <w:pPr>
        <w:pStyle w:val="31"/>
        <w:ind w:firstLine="567"/>
        <w:jc w:val="both"/>
        <w:rPr>
          <w:sz w:val="20"/>
          <w:lang w:eastAsia="en-US"/>
        </w:rPr>
      </w:pPr>
      <w:r>
        <w:rPr>
          <w:sz w:val="20"/>
          <w:lang w:eastAsia="en-US"/>
        </w:rPr>
        <w:t>5.3. При перерасходе газа Покупателем без предварительного согласования с Поставщиком цена объема перерасхода газа формируется из Цены газа по Договору, определенной согласно п. 5.1. и 5.2. Договора, с применением коэффициентов, предусмотренных п. 17 Правил поставки газа.</w:t>
      </w:r>
    </w:p>
    <w:p w:rsidR="002D4E37" w:rsidRDefault="002D4E37" w:rsidP="00B2675D">
      <w:pPr>
        <w:pStyle w:val="31"/>
        <w:ind w:firstLine="567"/>
        <w:jc w:val="both"/>
        <w:rPr>
          <w:sz w:val="20"/>
          <w:lang w:eastAsia="en-US"/>
        </w:rPr>
      </w:pPr>
      <w:r>
        <w:rPr>
          <w:sz w:val="20"/>
          <w:lang w:eastAsia="en-US"/>
        </w:rPr>
        <w:t xml:space="preserve">5.4. Фактическая стоимость </w:t>
      </w:r>
      <w:proofErr w:type="gramStart"/>
      <w:r>
        <w:rPr>
          <w:sz w:val="20"/>
          <w:lang w:eastAsia="en-US"/>
        </w:rPr>
        <w:t>газа, выбранного по настоящему Договору в месяце поставки газа отражается</w:t>
      </w:r>
      <w:proofErr w:type="gramEnd"/>
      <w:r>
        <w:rPr>
          <w:sz w:val="20"/>
          <w:lang w:eastAsia="en-US"/>
        </w:rPr>
        <w:t xml:space="preserve"> в товарной накладной по форме ТОРГ-12 (газ).</w:t>
      </w:r>
    </w:p>
    <w:p w:rsidR="002D4E37" w:rsidRDefault="002D4E37" w:rsidP="00B2675D">
      <w:pPr>
        <w:pStyle w:val="31"/>
        <w:ind w:firstLine="567"/>
        <w:jc w:val="both"/>
        <w:rPr>
          <w:sz w:val="20"/>
          <w:lang w:eastAsia="en-US"/>
        </w:rPr>
      </w:pPr>
      <w:r>
        <w:rPr>
          <w:sz w:val="20"/>
          <w:lang w:eastAsia="en-US"/>
        </w:rPr>
        <w:t>5.5. Порядок расчетов</w:t>
      </w:r>
    </w:p>
    <w:p w:rsidR="002D4E37" w:rsidRDefault="002D4E37" w:rsidP="00B2675D">
      <w:pPr>
        <w:pStyle w:val="31"/>
        <w:ind w:firstLine="567"/>
        <w:jc w:val="both"/>
        <w:rPr>
          <w:sz w:val="20"/>
          <w:lang w:eastAsia="en-US"/>
        </w:rPr>
      </w:pPr>
      <w:r>
        <w:rPr>
          <w:sz w:val="20"/>
          <w:lang w:eastAsia="en-US"/>
        </w:rPr>
        <w:t xml:space="preserve">5.5.1. </w:t>
      </w:r>
      <w:proofErr w:type="gramStart"/>
      <w:r>
        <w:rPr>
          <w:sz w:val="20"/>
          <w:lang w:eastAsia="en-US"/>
        </w:rPr>
        <w:t>Покупатель оплачивает Поставщику стоимость планируемых месячных поставок газа в следующем порядке (в % от стоимости планируемой месячной поставки газа, рассчитанной как произведение договорного месячного объема газа, указанного в п. 2.2.</w:t>
      </w:r>
      <w:proofErr w:type="gramEnd"/>
      <w:r>
        <w:rPr>
          <w:sz w:val="20"/>
          <w:lang w:eastAsia="en-US"/>
        </w:rPr>
        <w:t xml:space="preserve"> Договора и цены газа, определенной в п. 5.1. </w:t>
      </w:r>
      <w:proofErr w:type="gramStart"/>
      <w:r>
        <w:rPr>
          <w:sz w:val="20"/>
          <w:lang w:eastAsia="en-US"/>
        </w:rPr>
        <w:t>Договора):</w:t>
      </w:r>
      <w:proofErr w:type="gramEnd"/>
    </w:p>
    <w:p w:rsidR="002D4E37" w:rsidRDefault="002D4E37" w:rsidP="00B2675D">
      <w:pPr>
        <w:pStyle w:val="31"/>
        <w:ind w:firstLine="567"/>
        <w:jc w:val="both"/>
        <w:rPr>
          <w:sz w:val="20"/>
          <w:lang w:eastAsia="en-US"/>
        </w:rPr>
      </w:pPr>
      <w:r>
        <w:rPr>
          <w:sz w:val="20"/>
          <w:lang w:eastAsia="en-US"/>
        </w:rPr>
        <w:t>- авансовый платеж в размере 35% от стоимости планируемой месячной поставки газа, в срок до 18 числа текущего месяца поставки газа;</w:t>
      </w:r>
    </w:p>
    <w:p w:rsidR="002D4E37" w:rsidRDefault="002D4E37" w:rsidP="00B2675D">
      <w:pPr>
        <w:pStyle w:val="31"/>
        <w:ind w:firstLine="567"/>
        <w:jc w:val="both"/>
        <w:rPr>
          <w:sz w:val="20"/>
          <w:lang w:eastAsia="en-US"/>
        </w:rPr>
      </w:pPr>
      <w:r>
        <w:rPr>
          <w:sz w:val="20"/>
          <w:lang w:eastAsia="en-US"/>
        </w:rPr>
        <w:t>- авансовый платеж в размере 50% от стоимости планируемой месячной поставки газа, в срок до последнего числа текущего месяца поставки газа.</w:t>
      </w:r>
    </w:p>
    <w:p w:rsidR="002D4E37" w:rsidRDefault="002D4E37" w:rsidP="00B2675D">
      <w:pPr>
        <w:pStyle w:val="31"/>
        <w:ind w:firstLine="567"/>
        <w:jc w:val="both"/>
        <w:rPr>
          <w:sz w:val="20"/>
          <w:lang w:eastAsia="en-US"/>
        </w:rPr>
      </w:pPr>
      <w:r>
        <w:rPr>
          <w:sz w:val="20"/>
          <w:lang w:eastAsia="en-US"/>
        </w:rPr>
        <w:t>5.5.2. В случае если Покупатель оплачивает Поставщику авансовый платеж свыше суммы, рассчитанной в соответствии с п. 5.5.1. Договора, Поставщик вправе учитывать данную оплату как авансовый платеж по Договору.</w:t>
      </w:r>
    </w:p>
    <w:p w:rsidR="002D4E37" w:rsidRDefault="002D4E37" w:rsidP="00B2675D">
      <w:pPr>
        <w:pStyle w:val="31"/>
        <w:ind w:firstLine="567"/>
        <w:jc w:val="both"/>
        <w:rPr>
          <w:sz w:val="20"/>
          <w:lang w:eastAsia="en-US"/>
        </w:rPr>
      </w:pPr>
      <w:r>
        <w:rPr>
          <w:sz w:val="20"/>
          <w:lang w:eastAsia="en-US"/>
        </w:rPr>
        <w:t>5.5.3. Суммы авансовых платежей текущего месяца поставки подлежат зачету в сумме фактической стоимости газа в данном периоде.</w:t>
      </w:r>
    </w:p>
    <w:p w:rsidR="002D4E37" w:rsidRDefault="002D4E37" w:rsidP="00B2675D">
      <w:pPr>
        <w:pStyle w:val="31"/>
        <w:ind w:firstLine="567"/>
        <w:jc w:val="both"/>
        <w:rPr>
          <w:sz w:val="20"/>
          <w:lang w:eastAsia="en-US"/>
        </w:rPr>
      </w:pPr>
      <w:r>
        <w:rPr>
          <w:sz w:val="20"/>
          <w:lang w:eastAsia="en-US"/>
        </w:rPr>
        <w:t>В случае если сумма авансовых платежей Покупателя в текущем месяце поставки превышает сумму фактической стоимости газа, данная сумма переплаты будет учитываться в счет исполнения обязательств по настоящему Договору в последующих периодах.</w:t>
      </w:r>
    </w:p>
    <w:p w:rsidR="002D4E37" w:rsidRDefault="002D4E37" w:rsidP="00B2675D">
      <w:pPr>
        <w:pStyle w:val="31"/>
        <w:ind w:firstLine="567"/>
        <w:jc w:val="both"/>
        <w:rPr>
          <w:sz w:val="20"/>
          <w:lang w:eastAsia="en-US"/>
        </w:rPr>
      </w:pPr>
      <w:r>
        <w:rPr>
          <w:sz w:val="20"/>
          <w:lang w:eastAsia="en-US"/>
        </w:rPr>
        <w:t>5.5.4. Окончательные расчеты за поставленный газ производятся в срок до 25 числа месяца, следующего за месяцем поставки газа, и рассчитываются как разница между фактической стоимостью газа, определенной в соответствии с п. 5.4. Договора на основании товарной накладной по форме ТОРГ-12 (газ), и ранее произведенными авансовыми платежами.</w:t>
      </w:r>
    </w:p>
    <w:p w:rsidR="002D4E37" w:rsidRDefault="002D4E37" w:rsidP="00B2675D">
      <w:pPr>
        <w:pStyle w:val="31"/>
        <w:ind w:firstLine="567"/>
        <w:jc w:val="both"/>
        <w:rPr>
          <w:sz w:val="20"/>
          <w:lang w:eastAsia="en-US"/>
        </w:rPr>
      </w:pPr>
      <w:r>
        <w:rPr>
          <w:sz w:val="20"/>
          <w:lang w:eastAsia="en-US"/>
        </w:rPr>
        <w:t>5.6. Расчеты производятся перечислением денежных средств на расчетный счет Поставщика путем выписки Покупателем платежных поручений.</w:t>
      </w:r>
    </w:p>
    <w:p w:rsidR="002D4E37" w:rsidRDefault="002D4E37" w:rsidP="00B2675D">
      <w:pPr>
        <w:pStyle w:val="31"/>
        <w:ind w:firstLine="567"/>
        <w:jc w:val="both"/>
        <w:rPr>
          <w:sz w:val="20"/>
          <w:lang w:eastAsia="en-US"/>
        </w:rPr>
      </w:pPr>
      <w:r>
        <w:rPr>
          <w:sz w:val="20"/>
          <w:lang w:eastAsia="en-US"/>
        </w:rPr>
        <w:t>В платежных поручениях указываются:</w:t>
      </w:r>
    </w:p>
    <w:p w:rsidR="002D4E37" w:rsidRDefault="002D4E37" w:rsidP="00B2675D">
      <w:pPr>
        <w:pStyle w:val="31"/>
        <w:ind w:firstLine="567"/>
        <w:jc w:val="both"/>
        <w:rPr>
          <w:sz w:val="20"/>
          <w:lang w:eastAsia="en-US"/>
        </w:rPr>
      </w:pPr>
      <w:r>
        <w:rPr>
          <w:sz w:val="20"/>
          <w:lang w:eastAsia="en-US"/>
        </w:rPr>
        <w:t>•</w:t>
      </w:r>
      <w:r>
        <w:rPr>
          <w:sz w:val="20"/>
          <w:lang w:eastAsia="en-US"/>
        </w:rPr>
        <w:tab/>
        <w:t>назначение платежа (газ);</w:t>
      </w:r>
    </w:p>
    <w:p w:rsidR="002D4E37" w:rsidRDefault="002D4E37" w:rsidP="00B2675D">
      <w:pPr>
        <w:pStyle w:val="31"/>
        <w:ind w:firstLine="567"/>
        <w:jc w:val="both"/>
        <w:rPr>
          <w:sz w:val="20"/>
          <w:lang w:eastAsia="en-US"/>
        </w:rPr>
      </w:pPr>
      <w:r>
        <w:rPr>
          <w:sz w:val="20"/>
          <w:lang w:eastAsia="en-US"/>
        </w:rPr>
        <w:t>•</w:t>
      </w:r>
      <w:r>
        <w:rPr>
          <w:sz w:val="20"/>
          <w:lang w:eastAsia="en-US"/>
        </w:rPr>
        <w:tab/>
        <w:t>номер договора, дата его заключения;</w:t>
      </w:r>
    </w:p>
    <w:p w:rsidR="002D4E37" w:rsidRDefault="002D4E37" w:rsidP="00B2675D">
      <w:pPr>
        <w:pStyle w:val="31"/>
        <w:ind w:firstLine="567"/>
        <w:jc w:val="both"/>
        <w:rPr>
          <w:sz w:val="20"/>
          <w:lang w:eastAsia="en-US"/>
        </w:rPr>
      </w:pPr>
      <w:r>
        <w:rPr>
          <w:sz w:val="20"/>
          <w:lang w:eastAsia="en-US"/>
        </w:rPr>
        <w:t>•</w:t>
      </w:r>
      <w:r>
        <w:rPr>
          <w:sz w:val="20"/>
          <w:lang w:eastAsia="en-US"/>
        </w:rPr>
        <w:tab/>
        <w:t>вид платежа (аванс или окончательные расчеты);</w:t>
      </w:r>
    </w:p>
    <w:p w:rsidR="002D4E37" w:rsidRDefault="002D4E37" w:rsidP="00B2675D">
      <w:pPr>
        <w:pStyle w:val="31"/>
        <w:ind w:firstLine="567"/>
        <w:jc w:val="both"/>
        <w:rPr>
          <w:sz w:val="20"/>
          <w:lang w:eastAsia="en-US"/>
        </w:rPr>
      </w:pPr>
      <w:r>
        <w:rPr>
          <w:sz w:val="20"/>
          <w:lang w:eastAsia="en-US"/>
        </w:rPr>
        <w:t>•</w:t>
      </w:r>
      <w:r>
        <w:rPr>
          <w:sz w:val="20"/>
          <w:lang w:eastAsia="en-US"/>
        </w:rPr>
        <w:tab/>
        <w:t>наименование периода (месяц), за который производится расчет;</w:t>
      </w:r>
    </w:p>
    <w:p w:rsidR="002D4E37" w:rsidRDefault="002D4E37" w:rsidP="00B2675D">
      <w:pPr>
        <w:pStyle w:val="31"/>
        <w:ind w:firstLine="567"/>
        <w:jc w:val="both"/>
        <w:rPr>
          <w:sz w:val="20"/>
          <w:lang w:eastAsia="en-US"/>
        </w:rPr>
      </w:pPr>
      <w:r>
        <w:rPr>
          <w:sz w:val="20"/>
          <w:lang w:eastAsia="en-US"/>
        </w:rPr>
        <w:t>•</w:t>
      </w:r>
      <w:r>
        <w:rPr>
          <w:sz w:val="20"/>
          <w:lang w:eastAsia="en-US"/>
        </w:rPr>
        <w:tab/>
        <w:t>сумма НДС.</w:t>
      </w:r>
    </w:p>
    <w:p w:rsidR="002D4E37" w:rsidRPr="00087831" w:rsidRDefault="002D4E37" w:rsidP="00B2675D">
      <w:pPr>
        <w:pStyle w:val="31"/>
        <w:ind w:firstLine="567"/>
        <w:jc w:val="both"/>
        <w:rPr>
          <w:sz w:val="20"/>
          <w:lang w:eastAsia="en-US"/>
        </w:rPr>
      </w:pPr>
      <w:r>
        <w:rPr>
          <w:sz w:val="20"/>
          <w:lang w:eastAsia="en-US"/>
        </w:rPr>
        <w:t>Допускается оплата поставленного газа за Покупателя третьими лицами на условиях, установленных настоящим Договором. При этом</w:t>
      </w:r>
      <w:proofErr w:type="gramStart"/>
      <w:r>
        <w:rPr>
          <w:sz w:val="20"/>
          <w:lang w:eastAsia="en-US"/>
        </w:rPr>
        <w:t>,</w:t>
      </w:r>
      <w:proofErr w:type="gramEnd"/>
      <w:r>
        <w:rPr>
          <w:sz w:val="20"/>
          <w:lang w:eastAsia="en-US"/>
        </w:rPr>
        <w:t xml:space="preserve"> в назначении платежа, помимо сведений, указанных в настоящем пункте Договора, третье лицо обязано указывать</w:t>
      </w:r>
      <w:r w:rsidRPr="00BC49FD">
        <w:rPr>
          <w:sz w:val="20"/>
          <w:lang w:eastAsia="en-US"/>
        </w:rPr>
        <w:t xml:space="preserve">: </w:t>
      </w:r>
      <w:r>
        <w:rPr>
          <w:sz w:val="20"/>
          <w:lang w:eastAsia="en-US"/>
        </w:rPr>
        <w:t xml:space="preserve">«Оплата за </w:t>
      </w:r>
      <w:r w:rsidRPr="004A45FB">
        <w:rPr>
          <w:noProof/>
          <w:sz w:val="20"/>
          <w:lang w:eastAsia="en-US"/>
        </w:rPr>
        <w:t>Федеральное</w:t>
      </w:r>
      <w:r w:rsidRPr="00736F10">
        <w:rPr>
          <w:b/>
          <w:noProof/>
          <w:sz w:val="20"/>
          <w:lang w:eastAsia="en-US"/>
        </w:rPr>
        <w:t xml:space="preserve"> </w:t>
      </w:r>
      <w:r w:rsidRPr="004A45FB">
        <w:rPr>
          <w:noProof/>
          <w:sz w:val="20"/>
          <w:lang w:eastAsia="en-US"/>
        </w:rPr>
        <w:t xml:space="preserve">Государственное Унитарное Предприятие ''Государственная корпорация по организации воздушного движения в Российской Федерации'' </w:t>
      </w:r>
      <w:r>
        <w:rPr>
          <w:sz w:val="20"/>
          <w:lang w:eastAsia="en-US"/>
        </w:rPr>
        <w:t xml:space="preserve">».  </w:t>
      </w:r>
    </w:p>
    <w:p w:rsidR="002D4E37" w:rsidRDefault="002D4E37" w:rsidP="007D07CA">
      <w:pPr>
        <w:pStyle w:val="31"/>
        <w:ind w:firstLine="567"/>
        <w:jc w:val="both"/>
        <w:rPr>
          <w:sz w:val="20"/>
          <w:lang w:eastAsia="en-US"/>
        </w:rPr>
      </w:pPr>
      <w:r>
        <w:rPr>
          <w:sz w:val="20"/>
          <w:lang w:eastAsia="en-US"/>
        </w:rPr>
        <w:t>5.7. Обязательства Покупателя по оплате считаются исполненными в момент поступления денежных средств на расчетный счет Поставщика.</w:t>
      </w:r>
    </w:p>
    <w:p w:rsidR="002D4E37" w:rsidRDefault="002D4E37" w:rsidP="007D07CA">
      <w:pPr>
        <w:pStyle w:val="31"/>
        <w:ind w:firstLine="567"/>
        <w:jc w:val="both"/>
        <w:rPr>
          <w:sz w:val="20"/>
          <w:lang w:eastAsia="en-US"/>
        </w:rPr>
      </w:pPr>
      <w:r>
        <w:rPr>
          <w:sz w:val="20"/>
          <w:lang w:eastAsia="en-US"/>
        </w:rPr>
        <w:t xml:space="preserve">5.8. </w:t>
      </w:r>
      <w:proofErr w:type="gramStart"/>
      <w:r>
        <w:rPr>
          <w:sz w:val="20"/>
          <w:lang w:eastAsia="en-US"/>
        </w:rPr>
        <w:t>В случае если у Покупателя имеется переплата по договорам поставки газа, соответствующим точкам подключения настоящего Договора, которые завершены в части поставки, либо по таким договорам поступают платежи в будущих периодах, эти суммы переплаты будут зачтены Поставщиком в погашение задолженности, имеющейся по наиболее ранним договорам поставки газа, соответствующим точкам подключения, задействованным в договорах, на которые имеется ссылка в назначении платежа, в</w:t>
      </w:r>
      <w:proofErr w:type="gramEnd"/>
      <w:r>
        <w:rPr>
          <w:sz w:val="20"/>
          <w:lang w:eastAsia="en-US"/>
        </w:rPr>
        <w:t xml:space="preserve"> </w:t>
      </w:r>
      <w:proofErr w:type="gramStart"/>
      <w:r>
        <w:rPr>
          <w:sz w:val="20"/>
          <w:lang w:eastAsia="en-US"/>
        </w:rPr>
        <w:t>порядке</w:t>
      </w:r>
      <w:proofErr w:type="gramEnd"/>
      <w:r>
        <w:rPr>
          <w:sz w:val="20"/>
          <w:lang w:eastAsia="en-US"/>
        </w:rPr>
        <w:t xml:space="preserve"> очередности ее возникновения, а оставшаяся сумма переплаты будет учитываться в счет исполнения обязательств по настоящему Договору.</w:t>
      </w:r>
    </w:p>
    <w:p w:rsidR="002D4E37" w:rsidRDefault="002D4E37" w:rsidP="007D07CA">
      <w:pPr>
        <w:pStyle w:val="31"/>
        <w:ind w:firstLine="567"/>
        <w:jc w:val="both"/>
        <w:rPr>
          <w:sz w:val="20"/>
          <w:lang w:eastAsia="en-US"/>
        </w:rPr>
      </w:pPr>
      <w:r>
        <w:rPr>
          <w:sz w:val="20"/>
          <w:lang w:eastAsia="en-US"/>
        </w:rPr>
        <w:t>В случае отсутствия в платежном документе в назначении платежа номера Договора поставки газа, ошибочного его указания или при наличии каких-либо противоречий и разночтений, Поставщик вправе отнести оплату в погашение задолженности в календарном порядке её возникновения (в том числе и по ранее оформленным договорам).</w:t>
      </w:r>
    </w:p>
    <w:p w:rsidR="002D4E37" w:rsidRDefault="002D4E37" w:rsidP="007D07CA">
      <w:pPr>
        <w:pStyle w:val="31"/>
        <w:ind w:firstLine="567"/>
        <w:jc w:val="both"/>
        <w:rPr>
          <w:sz w:val="20"/>
          <w:lang w:eastAsia="en-US"/>
        </w:rPr>
      </w:pPr>
      <w:r>
        <w:rPr>
          <w:sz w:val="20"/>
          <w:lang w:eastAsia="en-US"/>
        </w:rPr>
        <w:t>5.9. При возникновении у Покупателя задолженности перед Поставщиком по возмещению государственной 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Российской Федерации.</w:t>
      </w:r>
    </w:p>
    <w:p w:rsidR="002D4E37" w:rsidRDefault="002D4E37" w:rsidP="007D07CA">
      <w:pPr>
        <w:pStyle w:val="31"/>
        <w:ind w:firstLine="567"/>
        <w:jc w:val="both"/>
        <w:rPr>
          <w:sz w:val="20"/>
          <w:lang w:eastAsia="en-US"/>
        </w:rPr>
      </w:pPr>
      <w:r>
        <w:rPr>
          <w:sz w:val="20"/>
          <w:lang w:eastAsia="en-US"/>
        </w:rPr>
        <w:t xml:space="preserve">5.10. Ежеквартально, до 20 </w:t>
      </w:r>
      <w:proofErr w:type="gramStart"/>
      <w:r>
        <w:rPr>
          <w:sz w:val="20"/>
          <w:lang w:eastAsia="en-US"/>
        </w:rPr>
        <w:t>числа месяца, следующего за отчетным кварталом и по окончанию срока действия Договора Стороны производят</w:t>
      </w:r>
      <w:proofErr w:type="gramEnd"/>
      <w:r>
        <w:rPr>
          <w:sz w:val="20"/>
          <w:lang w:eastAsia="en-US"/>
        </w:rPr>
        <w:t xml:space="preserve"> сверку взаимных расчетов и подписывают Акт сверки. В случае отсутствия возражений Покупатель обязан подписать Акт сверки, скрепить печатью и направить в адрес Поставщика в течение 5 (пяти) дней со дня получения данного Акта. В случае наличия возражений, Покупатель направляет их в адрес Поставщика в письменном виде.</w:t>
      </w:r>
    </w:p>
    <w:p w:rsidR="002D4E37" w:rsidRDefault="002D4E37" w:rsidP="007D07CA">
      <w:pPr>
        <w:autoSpaceDE w:val="0"/>
        <w:autoSpaceDN w:val="0"/>
        <w:adjustRightInd w:val="0"/>
        <w:ind w:firstLine="540"/>
        <w:jc w:val="both"/>
        <w:rPr>
          <w:sz w:val="20"/>
          <w:szCs w:val="20"/>
        </w:rPr>
      </w:pPr>
      <w:r>
        <w:rPr>
          <w:sz w:val="20"/>
          <w:szCs w:val="20"/>
        </w:rPr>
        <w:t xml:space="preserve">5.11. В случае несвоевременной и (или) неполной оплаты газа Покупатель обязан уплатить Поставщику пени в размере одной </w:t>
      </w:r>
      <w:proofErr w:type="spellStart"/>
      <w:r>
        <w:rPr>
          <w:sz w:val="20"/>
          <w:szCs w:val="20"/>
        </w:rPr>
        <w:t>стотридцатой</w:t>
      </w:r>
      <w:proofErr w:type="spellEnd"/>
      <w:r>
        <w:rPr>
          <w:sz w:val="20"/>
          <w:szCs w:val="20"/>
        </w:rPr>
        <w:t xml:space="preserve"> </w:t>
      </w:r>
      <w:hyperlink r:id="rId24" w:history="1">
        <w:r w:rsidRPr="00FC52E9">
          <w:rPr>
            <w:rStyle w:val="af4"/>
            <w:color w:val="000000"/>
            <w:sz w:val="20"/>
            <w:szCs w:val="20"/>
            <w:u w:val="none"/>
          </w:rPr>
          <w:t>ставки</w:t>
        </w:r>
      </w:hyperlink>
      <w:r w:rsidRPr="00FC52E9">
        <w:rPr>
          <w:color w:val="000000"/>
          <w:sz w:val="20"/>
          <w:szCs w:val="20"/>
        </w:rPr>
        <w:t xml:space="preserve"> </w:t>
      </w:r>
      <w:r>
        <w:rPr>
          <w:sz w:val="20"/>
          <w:szCs w:val="20"/>
        </w:rPr>
        <w:t xml:space="preserve">рефинансирования Центрального банка Российской Федерации, действующей на день фактической оплаты, от не выплаченной в срок </w:t>
      </w:r>
      <w:proofErr w:type="gramStart"/>
      <w:r>
        <w:rPr>
          <w:sz w:val="20"/>
          <w:szCs w:val="20"/>
        </w:rPr>
        <w:t>суммы</w:t>
      </w:r>
      <w:proofErr w:type="gramEnd"/>
      <w:r>
        <w:rPr>
          <w:sz w:val="20"/>
          <w:szCs w:val="20"/>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2D4E37" w:rsidRDefault="002D4E37" w:rsidP="007D07CA">
      <w:pPr>
        <w:pStyle w:val="31"/>
        <w:ind w:firstLine="567"/>
        <w:jc w:val="both"/>
        <w:rPr>
          <w:sz w:val="20"/>
          <w:lang w:eastAsia="en-US"/>
        </w:rPr>
      </w:pPr>
      <w:r>
        <w:rPr>
          <w:sz w:val="20"/>
          <w:lang w:eastAsia="en-US"/>
        </w:rPr>
        <w:t>5.12.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применяются.</w:t>
      </w:r>
    </w:p>
    <w:p w:rsidR="00260418" w:rsidRDefault="00260418" w:rsidP="007D07CA">
      <w:pPr>
        <w:pStyle w:val="31"/>
        <w:ind w:firstLine="567"/>
        <w:jc w:val="both"/>
        <w:rPr>
          <w:sz w:val="20"/>
          <w:lang w:eastAsia="en-US"/>
        </w:rPr>
      </w:pPr>
    </w:p>
    <w:p w:rsidR="002D4E37" w:rsidRDefault="002D4E37" w:rsidP="007D07CA">
      <w:pPr>
        <w:ind w:left="567"/>
        <w:jc w:val="center"/>
        <w:rPr>
          <w:b/>
          <w:bCs/>
          <w:sz w:val="20"/>
          <w:szCs w:val="20"/>
        </w:rPr>
      </w:pPr>
      <w:r>
        <w:rPr>
          <w:b/>
          <w:bCs/>
          <w:sz w:val="20"/>
          <w:szCs w:val="20"/>
        </w:rPr>
        <w:t>6. Обстоятельства непреодолимой силы (форс-мажор)</w:t>
      </w:r>
    </w:p>
    <w:p w:rsidR="00260418" w:rsidRDefault="00260418" w:rsidP="007D07CA">
      <w:pPr>
        <w:ind w:left="567"/>
        <w:jc w:val="center"/>
        <w:rPr>
          <w:b/>
          <w:bCs/>
          <w:sz w:val="20"/>
          <w:szCs w:val="20"/>
        </w:rPr>
      </w:pPr>
    </w:p>
    <w:p w:rsidR="002D4E37" w:rsidRDefault="002D4E37" w:rsidP="007D07CA">
      <w:pPr>
        <w:pStyle w:val="31"/>
        <w:ind w:firstLine="567"/>
        <w:jc w:val="both"/>
        <w:rPr>
          <w:sz w:val="20"/>
        </w:rPr>
      </w:pPr>
      <w:r>
        <w:rPr>
          <w:sz w:val="20"/>
        </w:rPr>
        <w:t xml:space="preserve">6.1. </w:t>
      </w:r>
      <w:proofErr w:type="gramStart"/>
      <w:r>
        <w:rPr>
          <w:sz w:val="20"/>
        </w:rPr>
        <w:t>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w:t>
      </w:r>
      <w:proofErr w:type="gramEnd"/>
      <w:r>
        <w:rPr>
          <w:sz w:val="20"/>
        </w:rPr>
        <w:t xml:space="preserve"> условий Договора. </w:t>
      </w:r>
    </w:p>
    <w:p w:rsidR="002D4E37" w:rsidRDefault="002D4E37" w:rsidP="007D07CA">
      <w:pPr>
        <w:pStyle w:val="31"/>
        <w:ind w:firstLine="567"/>
        <w:jc w:val="both"/>
        <w:rPr>
          <w:sz w:val="20"/>
        </w:rPr>
      </w:pPr>
      <w:r>
        <w:rPr>
          <w:sz w:val="20"/>
        </w:rPr>
        <w:t>6.2. 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2D4E37" w:rsidRDefault="002D4E37" w:rsidP="007D07CA">
      <w:pPr>
        <w:pStyle w:val="31"/>
        <w:ind w:firstLine="567"/>
        <w:jc w:val="both"/>
        <w:rPr>
          <w:sz w:val="20"/>
        </w:rPr>
      </w:pPr>
      <w:r>
        <w:rPr>
          <w:sz w:val="20"/>
        </w:rPr>
        <w:t xml:space="preserve">6.3. </w:t>
      </w:r>
      <w:proofErr w:type="gramStart"/>
      <w:r>
        <w:rPr>
          <w:sz w:val="20"/>
        </w:rPr>
        <w:t>Затронутая форс-мажорными обстоятельствами Сторона без промедления, но не позднее, чем через 10 (десять)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w:t>
      </w:r>
      <w:proofErr w:type="gramEnd"/>
      <w:r>
        <w:rPr>
          <w:sz w:val="20"/>
        </w:rPr>
        <w:t xml:space="preserve"> Сторона, для которой создались форс-мажорные обстоятельства, должна также без промедления, но не позднее, чем через 10 (десять) рабочих дней известить в письменной форме другую Сторону о прекращении этих обстоятельств.</w:t>
      </w:r>
    </w:p>
    <w:p w:rsidR="002D4E37" w:rsidRDefault="002D4E37" w:rsidP="007D07CA">
      <w:pPr>
        <w:pStyle w:val="31"/>
        <w:ind w:firstLine="567"/>
        <w:jc w:val="both"/>
        <w:rPr>
          <w:sz w:val="20"/>
        </w:rPr>
      </w:pPr>
      <w:r>
        <w:rPr>
          <w:sz w:val="20"/>
        </w:rPr>
        <w:t xml:space="preserve">6.4. </w:t>
      </w:r>
      <w:proofErr w:type="spellStart"/>
      <w:r>
        <w:rPr>
          <w:sz w:val="20"/>
        </w:rPr>
        <w:t>Неизвещение</w:t>
      </w:r>
      <w:proofErr w:type="spellEnd"/>
      <w:r>
        <w:rPr>
          <w:sz w:val="20"/>
        </w:rPr>
        <w:t xml:space="preserve">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2D4E37" w:rsidRDefault="002D4E37" w:rsidP="007D07CA">
      <w:pPr>
        <w:pStyle w:val="31"/>
        <w:ind w:firstLine="567"/>
        <w:jc w:val="both"/>
        <w:rPr>
          <w:sz w:val="20"/>
        </w:rPr>
      </w:pPr>
      <w:r>
        <w:rPr>
          <w:sz w:val="20"/>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2D4E37" w:rsidRDefault="002D4E37" w:rsidP="007D07CA">
      <w:pPr>
        <w:pStyle w:val="31"/>
        <w:ind w:firstLine="567"/>
        <w:jc w:val="both"/>
        <w:rPr>
          <w:sz w:val="20"/>
        </w:rPr>
      </w:pPr>
      <w:r>
        <w:rPr>
          <w:sz w:val="20"/>
        </w:rPr>
        <w:t>6.6. В случае если обстоятельства непреодолимой силы длятся более 3-х месяцев, то любая из Сторон имеет право расторгнуть Договор.</w:t>
      </w:r>
    </w:p>
    <w:p w:rsidR="00260418" w:rsidRDefault="00260418" w:rsidP="007D07CA">
      <w:pPr>
        <w:pStyle w:val="31"/>
        <w:ind w:firstLine="567"/>
        <w:jc w:val="both"/>
        <w:rPr>
          <w:sz w:val="20"/>
        </w:rPr>
      </w:pPr>
    </w:p>
    <w:p w:rsidR="002D4E37" w:rsidRDefault="002D4E37" w:rsidP="00681937">
      <w:pPr>
        <w:widowControl w:val="0"/>
        <w:ind w:firstLine="567"/>
        <w:jc w:val="center"/>
        <w:rPr>
          <w:b/>
          <w:sz w:val="20"/>
          <w:szCs w:val="20"/>
        </w:rPr>
      </w:pPr>
      <w:r>
        <w:rPr>
          <w:b/>
          <w:sz w:val="20"/>
          <w:szCs w:val="20"/>
        </w:rPr>
        <w:t>7. Регулирование споров</w:t>
      </w:r>
    </w:p>
    <w:p w:rsidR="00260418" w:rsidRDefault="00260418" w:rsidP="00681937">
      <w:pPr>
        <w:widowControl w:val="0"/>
        <w:ind w:firstLine="567"/>
        <w:jc w:val="center"/>
        <w:rPr>
          <w:b/>
          <w:sz w:val="20"/>
          <w:szCs w:val="20"/>
        </w:rPr>
      </w:pPr>
    </w:p>
    <w:p w:rsidR="002D4E37" w:rsidRDefault="002D4E37" w:rsidP="007D07CA">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7.1.</w:t>
      </w:r>
      <w:r>
        <w:rPr>
          <w:rFonts w:ascii="Times New Roman" w:hAnsi="Times New Roman"/>
          <w:sz w:val="20"/>
        </w:rPr>
        <w:tab/>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2D4E37" w:rsidRDefault="002D4E37" w:rsidP="007D07CA">
      <w:pPr>
        <w:pStyle w:val="a5"/>
        <w:tabs>
          <w:tab w:val="left" w:pos="900"/>
          <w:tab w:val="num" w:pos="1410"/>
          <w:tab w:val="num" w:pos="2970"/>
        </w:tabs>
        <w:spacing w:before="0" w:line="240" w:lineRule="auto"/>
        <w:ind w:firstLine="567"/>
        <w:rPr>
          <w:rFonts w:ascii="Times New Roman" w:hAnsi="Times New Roman"/>
          <w:sz w:val="20"/>
        </w:rPr>
      </w:pPr>
      <w:r>
        <w:rPr>
          <w:rFonts w:ascii="Times New Roman" w:hAnsi="Times New Roman"/>
          <w:sz w:val="20"/>
        </w:rPr>
        <w:t xml:space="preserve">7.2. В случае </w:t>
      </w:r>
      <w:proofErr w:type="spellStart"/>
      <w:r>
        <w:rPr>
          <w:rFonts w:ascii="Times New Roman" w:hAnsi="Times New Roman"/>
          <w:sz w:val="20"/>
        </w:rPr>
        <w:t>недостижения</w:t>
      </w:r>
      <w:proofErr w:type="spellEnd"/>
      <w:r>
        <w:rPr>
          <w:rFonts w:ascii="Times New Roman" w:hAnsi="Times New Roman"/>
          <w:sz w:val="20"/>
        </w:rPr>
        <w:t xml:space="preserve">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действующим законодательством. </w:t>
      </w:r>
    </w:p>
    <w:p w:rsidR="00260418" w:rsidRDefault="00260418" w:rsidP="007D07CA">
      <w:pPr>
        <w:pStyle w:val="a5"/>
        <w:tabs>
          <w:tab w:val="left" w:pos="900"/>
          <w:tab w:val="num" w:pos="1410"/>
          <w:tab w:val="num" w:pos="2970"/>
        </w:tabs>
        <w:spacing w:before="0" w:line="240" w:lineRule="auto"/>
        <w:ind w:firstLine="567"/>
        <w:rPr>
          <w:rFonts w:ascii="Times New Roman" w:hAnsi="Times New Roman"/>
          <w:sz w:val="20"/>
        </w:rPr>
      </w:pPr>
    </w:p>
    <w:p w:rsidR="002D4E37" w:rsidRDefault="002D4E37" w:rsidP="007D07CA">
      <w:pPr>
        <w:widowControl w:val="0"/>
        <w:ind w:firstLine="567"/>
        <w:jc w:val="center"/>
        <w:rPr>
          <w:b/>
          <w:sz w:val="20"/>
          <w:szCs w:val="20"/>
        </w:rPr>
      </w:pPr>
      <w:r>
        <w:rPr>
          <w:b/>
          <w:sz w:val="20"/>
          <w:szCs w:val="20"/>
        </w:rPr>
        <w:t>8. Срок действия договора</w:t>
      </w:r>
    </w:p>
    <w:p w:rsidR="00260418" w:rsidRDefault="00260418" w:rsidP="007D07CA">
      <w:pPr>
        <w:widowControl w:val="0"/>
        <w:ind w:firstLine="567"/>
        <w:jc w:val="center"/>
        <w:rPr>
          <w:b/>
          <w:sz w:val="20"/>
          <w:szCs w:val="20"/>
        </w:rPr>
      </w:pP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t xml:space="preserve">8.1. Настоящий Договор считается заключенным </w:t>
      </w:r>
      <w:proofErr w:type="gramStart"/>
      <w:r>
        <w:rPr>
          <w:rFonts w:ascii="Times New Roman" w:hAnsi="Times New Roman"/>
          <w:sz w:val="20"/>
        </w:rPr>
        <w:t>с даты</w:t>
      </w:r>
      <w:proofErr w:type="gramEnd"/>
      <w:r>
        <w:rPr>
          <w:rFonts w:ascii="Times New Roman" w:hAnsi="Times New Roman"/>
          <w:sz w:val="20"/>
        </w:rPr>
        <w:t xml:space="preserve"> его подписания обеими Сторонами и действует до полного исполнения Сторонами своих обязательств. Обязательства в части поставки и получения (отбора) газа по Договору подлежат исполнению Сто</w:t>
      </w:r>
      <w:r w:rsidR="00260418">
        <w:rPr>
          <w:rFonts w:ascii="Times New Roman" w:hAnsi="Times New Roman"/>
          <w:sz w:val="20"/>
        </w:rPr>
        <w:t>ронами с 01.01.2018 по 31.12 2018</w:t>
      </w:r>
      <w:r>
        <w:rPr>
          <w:rFonts w:ascii="Times New Roman" w:hAnsi="Times New Roman"/>
          <w:sz w:val="20"/>
        </w:rPr>
        <w:t xml:space="preserve"> включительно.</w:t>
      </w: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t xml:space="preserve">8.2. Договор </w:t>
      </w:r>
      <w:proofErr w:type="gramStart"/>
      <w:r>
        <w:rPr>
          <w:rFonts w:ascii="Times New Roman" w:hAnsi="Times New Roman"/>
          <w:sz w:val="20"/>
        </w:rPr>
        <w:t>может быть досрочно расторгнут</w:t>
      </w:r>
      <w:proofErr w:type="gramEnd"/>
      <w:r>
        <w:rPr>
          <w:rFonts w:ascii="Times New Roman" w:hAnsi="Times New Roman"/>
          <w:sz w:val="20"/>
        </w:rPr>
        <w:t xml:space="preserve"> по соглашению Сторон.</w:t>
      </w: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t>8.3. Покупателю предоставляется право на односторонний отказ от исполнения обязательств по отбору газа по настоящему Договору (на досрочное расторжение настоящего Договора) при условии выплаты Покупателем Поставщику денежной суммы, рассчитанной по следующей формуле:</w:t>
      </w:r>
    </w:p>
    <w:p w:rsidR="00260418" w:rsidRDefault="00260418" w:rsidP="007D07CA">
      <w:pPr>
        <w:pStyle w:val="a5"/>
        <w:tabs>
          <w:tab w:val="left" w:pos="567"/>
        </w:tabs>
        <w:ind w:firstLine="567"/>
        <w:rPr>
          <w:rFonts w:ascii="Times New Roman" w:hAnsi="Times New Roman"/>
          <w:sz w:val="20"/>
        </w:rPr>
      </w:pPr>
    </w:p>
    <w:p w:rsidR="002D4E37" w:rsidRDefault="002D4E37" w:rsidP="007D07CA">
      <w:pPr>
        <w:pStyle w:val="31"/>
        <w:ind w:firstLine="567"/>
        <w:jc w:val="center"/>
        <w:rPr>
          <w:sz w:val="20"/>
        </w:rPr>
      </w:pPr>
      <w:r w:rsidRPr="007D07CA">
        <w:rPr>
          <w:sz w:val="22"/>
          <w:szCs w:val="22"/>
        </w:rPr>
        <w:t>S = 0.80*</w:t>
      </w:r>
      <w:proofErr w:type="spellStart"/>
      <w:proofErr w:type="gramStart"/>
      <w:r w:rsidRPr="007D07CA">
        <w:rPr>
          <w:sz w:val="22"/>
          <w:szCs w:val="22"/>
        </w:rPr>
        <w:t>V</w:t>
      </w:r>
      <w:proofErr w:type="gramEnd"/>
      <w:r w:rsidRPr="007D07CA">
        <w:rPr>
          <w:sz w:val="22"/>
          <w:szCs w:val="22"/>
        </w:rPr>
        <w:t>план</w:t>
      </w:r>
      <w:proofErr w:type="spellEnd"/>
      <w:r w:rsidRPr="007D07CA">
        <w:rPr>
          <w:sz w:val="22"/>
          <w:szCs w:val="22"/>
        </w:rPr>
        <w:t>.*ПССУ</w:t>
      </w:r>
      <w:r>
        <w:rPr>
          <w:sz w:val="20"/>
        </w:rPr>
        <w:t>, где</w:t>
      </w:r>
    </w:p>
    <w:p w:rsidR="002D4E37" w:rsidRDefault="002D4E37" w:rsidP="007D07CA">
      <w:pPr>
        <w:pStyle w:val="31"/>
        <w:ind w:left="851" w:hanging="284"/>
        <w:rPr>
          <w:sz w:val="20"/>
        </w:rPr>
      </w:pPr>
      <w:r>
        <w:rPr>
          <w:sz w:val="20"/>
        </w:rPr>
        <w:t>S – денежная сумма, подлежащая выплате Поставщику;</w:t>
      </w:r>
    </w:p>
    <w:p w:rsidR="002D4E37" w:rsidRDefault="002D4E37" w:rsidP="007D07CA">
      <w:pPr>
        <w:pStyle w:val="31"/>
        <w:ind w:left="567"/>
        <w:rPr>
          <w:sz w:val="20"/>
        </w:rPr>
      </w:pPr>
      <w:proofErr w:type="spellStart"/>
      <w:r>
        <w:rPr>
          <w:sz w:val="20"/>
        </w:rPr>
        <w:t>Vплан</w:t>
      </w:r>
      <w:proofErr w:type="spellEnd"/>
      <w:r>
        <w:rPr>
          <w:sz w:val="20"/>
        </w:rPr>
        <w:t xml:space="preserve">. – плановый объём поставки газа с даты расторжения Договора до определенной Договором </w:t>
      </w:r>
      <w:proofErr w:type="gramStart"/>
      <w:r>
        <w:rPr>
          <w:sz w:val="20"/>
        </w:rPr>
        <w:t>даты окончания срока действия Договора</w:t>
      </w:r>
      <w:proofErr w:type="gramEnd"/>
      <w:r>
        <w:rPr>
          <w:sz w:val="20"/>
        </w:rPr>
        <w:t>;</w:t>
      </w: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t>ПССУ – плата за снабженческо-сбытовые услуги.</w:t>
      </w:r>
    </w:p>
    <w:p w:rsidR="00260418" w:rsidRDefault="00260418" w:rsidP="007D07CA">
      <w:pPr>
        <w:pStyle w:val="a5"/>
        <w:tabs>
          <w:tab w:val="left" w:pos="567"/>
        </w:tabs>
        <w:ind w:firstLine="567"/>
        <w:rPr>
          <w:rFonts w:ascii="Times New Roman" w:hAnsi="Times New Roman"/>
          <w:sz w:val="20"/>
        </w:rPr>
      </w:pPr>
    </w:p>
    <w:p w:rsidR="002D4E37" w:rsidRDefault="002D4E37" w:rsidP="007D07CA">
      <w:pPr>
        <w:pStyle w:val="a5"/>
        <w:tabs>
          <w:tab w:val="left" w:pos="567"/>
        </w:tabs>
        <w:ind w:firstLine="567"/>
        <w:rPr>
          <w:rFonts w:ascii="Times New Roman" w:hAnsi="Times New Roman"/>
          <w:sz w:val="20"/>
        </w:rPr>
      </w:pPr>
      <w:r>
        <w:rPr>
          <w:rFonts w:ascii="Times New Roman" w:hAnsi="Times New Roman"/>
          <w:sz w:val="20"/>
        </w:rPr>
        <w:t>8.4. При неоднократных нарушениях Покупателем срока оплаты по Договору (два и более), а также нарушении иных условий Договора Поставщик имеет право в одностороннем внесудебном порядке расторгнуть Договор в соответствии со статьей 450, 523 Гражданского кодекса Российской Федерации. В этом случае Покупатель теряет право на ранее согласованные объемы поставки газа.</w:t>
      </w:r>
    </w:p>
    <w:p w:rsidR="00260418" w:rsidRDefault="00260418" w:rsidP="007D07CA">
      <w:pPr>
        <w:pStyle w:val="a5"/>
        <w:tabs>
          <w:tab w:val="left" w:pos="567"/>
        </w:tabs>
        <w:ind w:firstLine="567"/>
        <w:rPr>
          <w:rFonts w:ascii="Times New Roman" w:hAnsi="Times New Roman"/>
          <w:sz w:val="20"/>
        </w:rPr>
      </w:pPr>
    </w:p>
    <w:p w:rsidR="002D4E37" w:rsidRDefault="002D4E37" w:rsidP="00681937">
      <w:pPr>
        <w:widowControl w:val="0"/>
        <w:numPr>
          <w:ilvl w:val="12"/>
          <w:numId w:val="0"/>
        </w:numPr>
        <w:ind w:firstLine="567"/>
        <w:jc w:val="center"/>
        <w:rPr>
          <w:b/>
          <w:sz w:val="20"/>
          <w:szCs w:val="20"/>
        </w:rPr>
      </w:pPr>
      <w:r>
        <w:rPr>
          <w:b/>
          <w:sz w:val="20"/>
          <w:szCs w:val="20"/>
        </w:rPr>
        <w:t>9. Прочие условия</w:t>
      </w:r>
    </w:p>
    <w:p w:rsidR="00260418" w:rsidRDefault="00260418" w:rsidP="00681937">
      <w:pPr>
        <w:widowControl w:val="0"/>
        <w:numPr>
          <w:ilvl w:val="12"/>
          <w:numId w:val="0"/>
        </w:numPr>
        <w:ind w:firstLine="567"/>
        <w:jc w:val="center"/>
        <w:rPr>
          <w:b/>
          <w:sz w:val="20"/>
          <w:szCs w:val="20"/>
        </w:rPr>
      </w:pPr>
    </w:p>
    <w:p w:rsidR="002D4E37" w:rsidRDefault="002D4E37" w:rsidP="00451370">
      <w:pPr>
        <w:ind w:firstLine="567"/>
        <w:jc w:val="both"/>
        <w:rPr>
          <w:sz w:val="20"/>
          <w:szCs w:val="20"/>
        </w:rPr>
      </w:pPr>
      <w:r>
        <w:rPr>
          <w:sz w:val="20"/>
          <w:szCs w:val="20"/>
        </w:rPr>
        <w:t>9.1. В случаях, не предусмотренных условиями Договора, стороны руководствуются законодательством Российской Федерации.</w:t>
      </w:r>
    </w:p>
    <w:p w:rsidR="002D4E37" w:rsidRDefault="002D4E37" w:rsidP="00451370">
      <w:pPr>
        <w:ind w:firstLine="567"/>
        <w:jc w:val="both"/>
        <w:rPr>
          <w:sz w:val="20"/>
          <w:szCs w:val="20"/>
        </w:rPr>
      </w:pPr>
      <w:r>
        <w:rPr>
          <w:sz w:val="20"/>
          <w:szCs w:val="20"/>
        </w:rPr>
        <w:t>9.2.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2D4E37" w:rsidRDefault="002D4E37" w:rsidP="00451370">
      <w:pPr>
        <w:ind w:firstLine="567"/>
        <w:jc w:val="both"/>
        <w:rPr>
          <w:sz w:val="20"/>
          <w:szCs w:val="20"/>
        </w:rPr>
      </w:pPr>
      <w:r>
        <w:rPr>
          <w:sz w:val="20"/>
          <w:szCs w:val="20"/>
        </w:rPr>
        <w:t>9.3.  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2D4E37" w:rsidRDefault="002D4E37" w:rsidP="00451370">
      <w:pPr>
        <w:ind w:firstLine="567"/>
        <w:jc w:val="both"/>
        <w:rPr>
          <w:sz w:val="20"/>
          <w:szCs w:val="20"/>
        </w:rPr>
      </w:pPr>
      <w:r>
        <w:rPr>
          <w:sz w:val="20"/>
          <w:szCs w:val="20"/>
        </w:rPr>
        <w:t xml:space="preserve">9.4. Все изменения и дополнения к настоящему Договору </w:t>
      </w:r>
      <w:proofErr w:type="gramStart"/>
      <w:r>
        <w:rPr>
          <w:sz w:val="20"/>
          <w:szCs w:val="20"/>
        </w:rPr>
        <w:t>совершаются в виде дополнительных соглашений должны</w:t>
      </w:r>
      <w:proofErr w:type="gramEnd"/>
      <w:r>
        <w:rPr>
          <w:sz w:val="20"/>
          <w:szCs w:val="20"/>
        </w:rPr>
        <w:t xml:space="preserve"> быть подписаны уполномоченными представителями Сторон за исключением случаев, предусмотренных настоящим Договором.</w:t>
      </w:r>
    </w:p>
    <w:p w:rsidR="002D4E37" w:rsidRDefault="002D4E37" w:rsidP="00451370">
      <w:pPr>
        <w:ind w:firstLine="567"/>
        <w:jc w:val="both"/>
        <w:rPr>
          <w:sz w:val="20"/>
          <w:szCs w:val="20"/>
        </w:rPr>
      </w:pPr>
      <w:r>
        <w:rPr>
          <w:sz w:val="20"/>
          <w:szCs w:val="20"/>
        </w:rPr>
        <w:t xml:space="preserve">9.5. 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уведомления в срок не более пятнадцати рабочих дней </w:t>
      </w:r>
      <w:proofErr w:type="gramStart"/>
      <w:r>
        <w:rPr>
          <w:sz w:val="20"/>
          <w:szCs w:val="20"/>
        </w:rPr>
        <w:t>с даты</w:t>
      </w:r>
      <w:proofErr w:type="gramEnd"/>
      <w:r>
        <w:rPr>
          <w:sz w:val="20"/>
          <w:szCs w:val="20"/>
        </w:rPr>
        <w:t xml:space="preserve"> произошедших изменений. При этом заключения дополнительного соглашения между Сторонами не требуется. </w:t>
      </w:r>
    </w:p>
    <w:p w:rsidR="002D4E37" w:rsidRDefault="002D4E37" w:rsidP="00451370">
      <w:pPr>
        <w:ind w:firstLine="567"/>
        <w:jc w:val="both"/>
        <w:rPr>
          <w:sz w:val="20"/>
          <w:szCs w:val="20"/>
        </w:rPr>
      </w:pPr>
      <w:r>
        <w:rPr>
          <w:sz w:val="20"/>
          <w:szCs w:val="20"/>
        </w:rPr>
        <w:t xml:space="preserve">9.6. </w:t>
      </w:r>
      <w:proofErr w:type="gramStart"/>
      <w:r>
        <w:rPr>
          <w:sz w:val="20"/>
          <w:szCs w:val="20"/>
        </w:rPr>
        <w:t>В случае если поставка газа производится на газовое оборудование, установленное в арендованном Покупателем (Грузополучателем) помещении, Покупатель при прекращении арендных отношений обязан письменно уведомить Поставщика за 10 дней о предстоящем освобождении помещения и расторжении Договора поставки газа и принять все меры к оформлению соглашения о досрочном расторжении Договора и завершению расчетов с Поставщиком.</w:t>
      </w:r>
      <w:proofErr w:type="gramEnd"/>
    </w:p>
    <w:p w:rsidR="002D4E37" w:rsidRDefault="002D4E37" w:rsidP="00451370">
      <w:pPr>
        <w:ind w:firstLine="567"/>
        <w:jc w:val="both"/>
        <w:rPr>
          <w:sz w:val="20"/>
          <w:szCs w:val="20"/>
        </w:rPr>
      </w:pPr>
      <w:r>
        <w:rPr>
          <w:sz w:val="20"/>
          <w:szCs w:val="20"/>
        </w:rPr>
        <w:t>9.7. Покупатель обязуется в срок до 15 мая текущего года поставки направить Поставщику заявку на выделение плановых договорных объемов газа с помесячной разбивкой на следующий календарный год.</w:t>
      </w:r>
    </w:p>
    <w:p w:rsidR="002D4E37" w:rsidRDefault="002D4E37" w:rsidP="00451370">
      <w:pPr>
        <w:ind w:firstLine="567"/>
        <w:jc w:val="both"/>
        <w:rPr>
          <w:sz w:val="20"/>
          <w:szCs w:val="20"/>
        </w:rPr>
      </w:pPr>
      <w:r>
        <w:rPr>
          <w:sz w:val="20"/>
          <w:szCs w:val="20"/>
        </w:rPr>
        <w:t>9.8. 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2D4E37" w:rsidRDefault="002D4E37" w:rsidP="00451370">
      <w:pPr>
        <w:ind w:firstLine="567"/>
        <w:jc w:val="both"/>
        <w:rPr>
          <w:sz w:val="20"/>
          <w:szCs w:val="20"/>
        </w:rPr>
      </w:pPr>
      <w:r>
        <w:rPr>
          <w:sz w:val="20"/>
          <w:szCs w:val="20"/>
        </w:rPr>
        <w:t xml:space="preserve">9.9. </w:t>
      </w:r>
      <w:proofErr w:type="gramStart"/>
      <w:r>
        <w:rPr>
          <w:sz w:val="20"/>
          <w:szCs w:val="20"/>
        </w:rPr>
        <w:t xml:space="preserve">В период действия настоящего Договора, в целях оперативного информирования Покупателя газа о возникшей задолженности по Договору, Поставщик имеет право на отправление соответствующего уведомления или сообщения на электронную почту Покупателя газа </w:t>
      </w:r>
      <w:r>
        <w:rPr>
          <w:noProof/>
          <w:sz w:val="20"/>
          <w:szCs w:val="20"/>
        </w:rPr>
        <w:t>_____________________________________________</w:t>
      </w:r>
      <w:r>
        <w:rPr>
          <w:sz w:val="20"/>
          <w:szCs w:val="20"/>
        </w:rPr>
        <w:t xml:space="preserve"> либо SMS-сообщения на средства мобильной связи Покупателя (при наличии обязательного согласия на получение SMS-сообщений), по номеру телефона ________________________. Поставщик вправе поручить обработку персональных данных третьей стороне с согласия субъекта персональных данных</w:t>
      </w:r>
      <w:proofErr w:type="gramEnd"/>
      <w:r>
        <w:rPr>
          <w:sz w:val="20"/>
          <w:szCs w:val="20"/>
        </w:rPr>
        <w:t>. Покупатель гарантирует, что на момент подписания настоящего Договора им получены согласия всех субъектов персональных данных на обработку и передачу их персональных данных третьим лицам для исполнения настоящего Договора, в подтверждение чего Покупатель представил надлежаще оформленные письменные согласия (Приложение №5).</w:t>
      </w:r>
    </w:p>
    <w:p w:rsidR="002D4E37" w:rsidRDefault="002D4E37" w:rsidP="00451370">
      <w:pPr>
        <w:ind w:firstLine="567"/>
        <w:jc w:val="both"/>
        <w:rPr>
          <w:sz w:val="20"/>
          <w:szCs w:val="20"/>
        </w:rPr>
      </w:pPr>
      <w:r>
        <w:rPr>
          <w:sz w:val="20"/>
          <w:szCs w:val="20"/>
        </w:rPr>
        <w:t>В случае если согласие на обработку персональных данных было отозвано субъектом персональных данных и Покупатель не известил об этом Поставщика, Покупатель несет ответственность в соответствии с действующим законодательством и возмещает Поставщику причиненные этим убытки.</w:t>
      </w:r>
    </w:p>
    <w:p w:rsidR="002D4E37" w:rsidRDefault="002D4E37" w:rsidP="00451370">
      <w:pPr>
        <w:ind w:firstLine="567"/>
        <w:jc w:val="both"/>
        <w:rPr>
          <w:sz w:val="20"/>
          <w:szCs w:val="20"/>
        </w:rPr>
      </w:pPr>
      <w:r>
        <w:rPr>
          <w:sz w:val="20"/>
          <w:szCs w:val="20"/>
        </w:rPr>
        <w:t>9.10. Согласно п. 2 ст. 160 ГК РФ при заключении настоящего договора Стороны допускают факсимильное воспроизведение подписей уполномоченных на заключение договора лиц со стороны Поставщика с помощью средств механического копирования подписи в случае их аутентичности. При этом факсимильная подпись будет иметь такую же силу, как и подлинная подпись уполномоченного лица.</w:t>
      </w:r>
    </w:p>
    <w:p w:rsidR="002D4E37" w:rsidRDefault="002D4E37" w:rsidP="00451370">
      <w:pPr>
        <w:ind w:firstLine="567"/>
        <w:jc w:val="both"/>
        <w:rPr>
          <w:sz w:val="20"/>
          <w:szCs w:val="20"/>
        </w:rPr>
      </w:pPr>
      <w:r>
        <w:rPr>
          <w:sz w:val="20"/>
          <w:szCs w:val="20"/>
        </w:rPr>
        <w:t>9.11. Настоящий Договор составлен в 2-х экземплярах, по одному для каждой из Сторон, имеющих одинаковую юридическую силу.</w:t>
      </w:r>
    </w:p>
    <w:p w:rsidR="00260418" w:rsidRDefault="00260418" w:rsidP="00451370">
      <w:pPr>
        <w:ind w:firstLine="567"/>
        <w:jc w:val="both"/>
        <w:rPr>
          <w:sz w:val="20"/>
          <w:szCs w:val="20"/>
        </w:rPr>
      </w:pPr>
    </w:p>
    <w:p w:rsidR="00260418" w:rsidRDefault="00260418" w:rsidP="00451370">
      <w:pPr>
        <w:ind w:firstLine="567"/>
        <w:jc w:val="both"/>
        <w:rPr>
          <w:b/>
          <w:sz w:val="20"/>
          <w:szCs w:val="20"/>
        </w:rPr>
      </w:pPr>
    </w:p>
    <w:p w:rsidR="00195495" w:rsidRPr="00F76CC2" w:rsidRDefault="00195495" w:rsidP="00195495">
      <w:pPr>
        <w:tabs>
          <w:tab w:val="left" w:pos="360"/>
        </w:tabs>
        <w:ind w:firstLine="567"/>
        <w:jc w:val="center"/>
        <w:rPr>
          <w:b/>
          <w:sz w:val="24"/>
        </w:rPr>
      </w:pPr>
      <w:r w:rsidRPr="00E92F18">
        <w:rPr>
          <w:b/>
          <w:sz w:val="20"/>
          <w:szCs w:val="20"/>
        </w:rPr>
        <w:t>1</w:t>
      </w:r>
      <w:r>
        <w:rPr>
          <w:b/>
          <w:sz w:val="20"/>
          <w:szCs w:val="20"/>
        </w:rPr>
        <w:t>0</w:t>
      </w:r>
      <w:r w:rsidRPr="00E92F18">
        <w:rPr>
          <w:b/>
          <w:sz w:val="20"/>
          <w:szCs w:val="20"/>
        </w:rPr>
        <w:t>. Юридические адреса, реквизиты и подписи Сторон</w:t>
      </w:r>
    </w:p>
    <w:p w:rsidR="00195495" w:rsidRPr="00F76CC2" w:rsidRDefault="00195495" w:rsidP="00195495">
      <w:pPr>
        <w:jc w:val="center"/>
        <w:rPr>
          <w:b/>
          <w:sz w:val="20"/>
          <w:szCs w:val="20"/>
        </w:rPr>
      </w:pPr>
    </w:p>
    <w:tbl>
      <w:tblPr>
        <w:tblW w:w="0" w:type="auto"/>
        <w:tblLayout w:type="fixed"/>
        <w:tblLook w:val="0000" w:firstRow="0" w:lastRow="0" w:firstColumn="0" w:lastColumn="0" w:noHBand="0" w:noVBand="0"/>
      </w:tblPr>
      <w:tblGrid>
        <w:gridCol w:w="4968"/>
        <w:gridCol w:w="5346"/>
      </w:tblGrid>
      <w:tr w:rsidR="00195495" w:rsidRPr="00F76CC2" w:rsidTr="00195495">
        <w:trPr>
          <w:trHeight w:val="272"/>
        </w:trPr>
        <w:tc>
          <w:tcPr>
            <w:tcW w:w="4968" w:type="dxa"/>
          </w:tcPr>
          <w:p w:rsidR="00195495" w:rsidRPr="00F76CC2" w:rsidRDefault="00195495" w:rsidP="00195495">
            <w:pPr>
              <w:numPr>
                <w:ilvl w:val="12"/>
                <w:numId w:val="0"/>
              </w:numPr>
              <w:rPr>
                <w:b/>
                <w:sz w:val="20"/>
                <w:szCs w:val="20"/>
              </w:rPr>
            </w:pPr>
            <w:r w:rsidRPr="00F76CC2">
              <w:rPr>
                <w:b/>
                <w:sz w:val="20"/>
                <w:szCs w:val="20"/>
              </w:rPr>
              <w:t xml:space="preserve">Поставщик: </w:t>
            </w:r>
            <w:r w:rsidRPr="00F76CC2">
              <w:rPr>
                <w:bCs/>
                <w:sz w:val="20"/>
                <w:szCs w:val="20"/>
              </w:rPr>
              <w:t>ООО «Газпром межрегионгаз Владикавказ»</w:t>
            </w:r>
          </w:p>
        </w:tc>
        <w:tc>
          <w:tcPr>
            <w:tcW w:w="5346" w:type="dxa"/>
          </w:tcPr>
          <w:p w:rsidR="00195495" w:rsidRPr="00F76CC2" w:rsidRDefault="00195495" w:rsidP="00195495">
            <w:pPr>
              <w:numPr>
                <w:ilvl w:val="12"/>
                <w:numId w:val="0"/>
              </w:numPr>
              <w:tabs>
                <w:tab w:val="right" w:pos="4972"/>
              </w:tabs>
              <w:rPr>
                <w:b/>
                <w:noProof/>
                <w:sz w:val="20"/>
                <w:szCs w:val="20"/>
              </w:rPr>
            </w:pPr>
            <w:r>
              <w:rPr>
                <w:b/>
                <w:sz w:val="20"/>
                <w:szCs w:val="20"/>
              </w:rPr>
              <w:t>Покупатель</w:t>
            </w:r>
            <w:r w:rsidRPr="00F76CC2">
              <w:rPr>
                <w:b/>
                <w:sz w:val="20"/>
                <w:szCs w:val="20"/>
              </w:rPr>
              <w:t xml:space="preserve">: </w:t>
            </w:r>
            <w:r>
              <w:rPr>
                <w:b/>
                <w:sz w:val="20"/>
                <w:szCs w:val="20"/>
              </w:rPr>
              <w:t>________________________________</w:t>
            </w:r>
          </w:p>
        </w:tc>
      </w:tr>
      <w:tr w:rsidR="00195495" w:rsidRPr="00F76CC2" w:rsidTr="00195495">
        <w:trPr>
          <w:trHeight w:val="289"/>
        </w:trPr>
        <w:tc>
          <w:tcPr>
            <w:tcW w:w="4968" w:type="dxa"/>
          </w:tcPr>
          <w:p w:rsidR="00195495" w:rsidRPr="00F76CC2" w:rsidRDefault="00195495" w:rsidP="00195495">
            <w:pPr>
              <w:numPr>
                <w:ilvl w:val="12"/>
                <w:numId w:val="0"/>
              </w:numPr>
              <w:rPr>
                <w:b/>
                <w:sz w:val="20"/>
                <w:szCs w:val="20"/>
              </w:rPr>
            </w:pPr>
            <w:r w:rsidRPr="00F76CC2">
              <w:rPr>
                <w:b/>
                <w:sz w:val="20"/>
                <w:szCs w:val="20"/>
              </w:rPr>
              <w:t xml:space="preserve">Полное наименование: </w:t>
            </w:r>
            <w:r w:rsidRPr="00F76CC2">
              <w:rPr>
                <w:sz w:val="20"/>
                <w:szCs w:val="20"/>
              </w:rPr>
              <w:t>О</w:t>
            </w:r>
            <w:proofErr w:type="spellStart"/>
            <w:r w:rsidRPr="00F76CC2">
              <w:rPr>
                <w:sz w:val="20"/>
                <w:szCs w:val="20"/>
                <w:lang w:val="x-none"/>
              </w:rPr>
              <w:t>бщество</w:t>
            </w:r>
            <w:proofErr w:type="spellEnd"/>
            <w:r w:rsidRPr="00F76CC2">
              <w:rPr>
                <w:sz w:val="20"/>
                <w:szCs w:val="20"/>
                <w:lang w:val="x-none"/>
              </w:rPr>
              <w:t xml:space="preserve"> с ограниченной ответственностью </w:t>
            </w:r>
            <w:r w:rsidRPr="00F76CC2">
              <w:rPr>
                <w:bCs/>
                <w:sz w:val="20"/>
                <w:szCs w:val="20"/>
              </w:rPr>
              <w:t>«Газпром межрегионгаз Владикавказ»</w:t>
            </w:r>
          </w:p>
        </w:tc>
        <w:tc>
          <w:tcPr>
            <w:tcW w:w="5346" w:type="dxa"/>
          </w:tcPr>
          <w:p w:rsidR="00195495" w:rsidRPr="00F76CC2" w:rsidRDefault="00195495" w:rsidP="00195495">
            <w:pPr>
              <w:numPr>
                <w:ilvl w:val="12"/>
                <w:numId w:val="0"/>
              </w:numPr>
              <w:rPr>
                <w:b/>
                <w:sz w:val="20"/>
                <w:szCs w:val="20"/>
              </w:rPr>
            </w:pPr>
            <w:r w:rsidRPr="00F76CC2">
              <w:rPr>
                <w:b/>
                <w:sz w:val="20"/>
                <w:szCs w:val="20"/>
              </w:rPr>
              <w:t xml:space="preserve">Полное наименование: </w:t>
            </w:r>
            <w:r>
              <w:rPr>
                <w:b/>
                <w:sz w:val="20"/>
                <w:szCs w:val="20"/>
              </w:rPr>
              <w:t>__________________________</w:t>
            </w:r>
          </w:p>
        </w:tc>
      </w:tr>
      <w:tr w:rsidR="00195495" w:rsidRPr="00F76CC2" w:rsidTr="00195495">
        <w:trPr>
          <w:trHeight w:val="660"/>
        </w:trPr>
        <w:tc>
          <w:tcPr>
            <w:tcW w:w="4968" w:type="dxa"/>
          </w:tcPr>
          <w:p w:rsidR="00195495" w:rsidRPr="00F76CC2" w:rsidRDefault="00195495" w:rsidP="00195495">
            <w:pPr>
              <w:numPr>
                <w:ilvl w:val="12"/>
                <w:numId w:val="0"/>
              </w:numPr>
              <w:rPr>
                <w:b/>
                <w:sz w:val="20"/>
                <w:szCs w:val="20"/>
              </w:rPr>
            </w:pPr>
            <w:r w:rsidRPr="00F76CC2">
              <w:rPr>
                <w:b/>
                <w:sz w:val="20"/>
                <w:szCs w:val="20"/>
              </w:rPr>
              <w:t xml:space="preserve">Юридический адрес: </w:t>
            </w:r>
          </w:p>
          <w:p w:rsidR="00195495" w:rsidRPr="00F76CC2" w:rsidRDefault="00195495" w:rsidP="00195495">
            <w:pPr>
              <w:numPr>
                <w:ilvl w:val="12"/>
                <w:numId w:val="0"/>
              </w:numPr>
              <w:rPr>
                <w:b/>
                <w:sz w:val="20"/>
                <w:szCs w:val="20"/>
              </w:rPr>
            </w:pPr>
            <w:r w:rsidRPr="00F76CC2">
              <w:rPr>
                <w:sz w:val="20"/>
                <w:szCs w:val="20"/>
                <w:lang w:val="x-none"/>
              </w:rPr>
              <w:t>3</w:t>
            </w:r>
            <w:r w:rsidRPr="00F76CC2">
              <w:rPr>
                <w:sz w:val="20"/>
                <w:szCs w:val="20"/>
              </w:rPr>
              <w:t xml:space="preserve">62040 </w:t>
            </w:r>
            <w:r w:rsidRPr="00F76CC2">
              <w:rPr>
                <w:noProof/>
                <w:sz w:val="20"/>
                <w:szCs w:val="20"/>
              </w:rPr>
              <w:t>Российская Федерация</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
        </w:tc>
        <w:tc>
          <w:tcPr>
            <w:tcW w:w="5346" w:type="dxa"/>
          </w:tcPr>
          <w:p w:rsidR="00195495" w:rsidRPr="00F76CC2" w:rsidRDefault="00195495" w:rsidP="00195495">
            <w:pPr>
              <w:numPr>
                <w:ilvl w:val="12"/>
                <w:numId w:val="0"/>
              </w:numPr>
              <w:rPr>
                <w:b/>
                <w:sz w:val="20"/>
                <w:szCs w:val="20"/>
              </w:rPr>
            </w:pPr>
            <w:r w:rsidRPr="00F76CC2">
              <w:rPr>
                <w:b/>
                <w:sz w:val="20"/>
                <w:szCs w:val="20"/>
              </w:rPr>
              <w:t xml:space="preserve">Юридический адрес: </w:t>
            </w:r>
          </w:p>
          <w:p w:rsidR="00195495" w:rsidRPr="00F76CC2" w:rsidRDefault="00195495" w:rsidP="00195495">
            <w:pPr>
              <w:numPr>
                <w:ilvl w:val="12"/>
                <w:numId w:val="0"/>
              </w:numPr>
              <w:rPr>
                <w:sz w:val="20"/>
                <w:szCs w:val="20"/>
              </w:rPr>
            </w:pPr>
          </w:p>
        </w:tc>
      </w:tr>
      <w:tr w:rsidR="00195495" w:rsidRPr="00F76CC2" w:rsidTr="00195495">
        <w:trPr>
          <w:trHeight w:val="416"/>
        </w:trPr>
        <w:tc>
          <w:tcPr>
            <w:tcW w:w="4968" w:type="dxa"/>
          </w:tcPr>
          <w:p w:rsidR="00195495" w:rsidRPr="00F76CC2" w:rsidRDefault="00195495" w:rsidP="00195495">
            <w:pPr>
              <w:numPr>
                <w:ilvl w:val="12"/>
                <w:numId w:val="0"/>
              </w:numPr>
              <w:rPr>
                <w:sz w:val="20"/>
                <w:szCs w:val="20"/>
              </w:rPr>
            </w:pPr>
            <w:r w:rsidRPr="00F76CC2">
              <w:rPr>
                <w:b/>
                <w:sz w:val="20"/>
                <w:szCs w:val="20"/>
              </w:rPr>
              <w:t xml:space="preserve">Телефон: </w:t>
            </w:r>
            <w:r w:rsidRPr="00F76CC2">
              <w:rPr>
                <w:sz w:val="20"/>
                <w:szCs w:val="20"/>
                <w:lang w:val="x-none"/>
              </w:rPr>
              <w:t xml:space="preserve">приемная: </w:t>
            </w:r>
            <w:r w:rsidRPr="00F76CC2">
              <w:rPr>
                <w:sz w:val="20"/>
                <w:szCs w:val="20"/>
              </w:rPr>
              <w:t>(8672) 40-84-30</w:t>
            </w:r>
            <w:r w:rsidRPr="00F76CC2">
              <w:rPr>
                <w:sz w:val="20"/>
                <w:szCs w:val="20"/>
                <w:lang w:val="x-none"/>
              </w:rPr>
              <w:t>;</w:t>
            </w:r>
          </w:p>
          <w:p w:rsidR="00195495" w:rsidRPr="00F76CC2" w:rsidRDefault="00195495" w:rsidP="00195495">
            <w:pPr>
              <w:numPr>
                <w:ilvl w:val="12"/>
                <w:numId w:val="0"/>
              </w:numPr>
              <w:rPr>
                <w:sz w:val="20"/>
                <w:szCs w:val="20"/>
              </w:rPr>
            </w:pPr>
            <w:r w:rsidRPr="00F76CC2">
              <w:rPr>
                <w:b/>
                <w:sz w:val="20"/>
                <w:szCs w:val="20"/>
              </w:rPr>
              <w:t xml:space="preserve">Факс: </w:t>
            </w:r>
            <w:r w:rsidRPr="00F76CC2">
              <w:rPr>
                <w:sz w:val="20"/>
                <w:szCs w:val="20"/>
              </w:rPr>
              <w:t>(8672) 40-84-56</w:t>
            </w:r>
          </w:p>
        </w:tc>
        <w:tc>
          <w:tcPr>
            <w:tcW w:w="5346" w:type="dxa"/>
          </w:tcPr>
          <w:p w:rsidR="00195495" w:rsidRPr="00F76CC2" w:rsidRDefault="00195495" w:rsidP="00195495">
            <w:pPr>
              <w:numPr>
                <w:ilvl w:val="12"/>
                <w:numId w:val="0"/>
              </w:numPr>
              <w:rPr>
                <w:noProof/>
                <w:sz w:val="20"/>
                <w:szCs w:val="20"/>
              </w:rPr>
            </w:pPr>
            <w:r w:rsidRPr="00F76CC2">
              <w:rPr>
                <w:b/>
                <w:sz w:val="20"/>
                <w:szCs w:val="20"/>
              </w:rPr>
              <w:t>Телефон:</w:t>
            </w:r>
            <w:r w:rsidRPr="00F76CC2">
              <w:rPr>
                <w:sz w:val="20"/>
                <w:szCs w:val="20"/>
              </w:rPr>
              <w:t xml:space="preserve"> </w:t>
            </w:r>
            <w:r>
              <w:rPr>
                <w:sz w:val="20"/>
                <w:szCs w:val="20"/>
              </w:rPr>
              <w:t>__________</w:t>
            </w:r>
          </w:p>
          <w:p w:rsidR="00195495" w:rsidRPr="00F76CC2" w:rsidRDefault="00195495" w:rsidP="00195495">
            <w:pPr>
              <w:numPr>
                <w:ilvl w:val="12"/>
                <w:numId w:val="0"/>
              </w:numPr>
              <w:rPr>
                <w:b/>
                <w:sz w:val="20"/>
                <w:szCs w:val="20"/>
              </w:rPr>
            </w:pPr>
            <w:r w:rsidRPr="00F76CC2">
              <w:rPr>
                <w:b/>
                <w:sz w:val="20"/>
                <w:szCs w:val="20"/>
              </w:rPr>
              <w:t>Факс:</w:t>
            </w:r>
            <w:r w:rsidRPr="00F76CC2">
              <w:rPr>
                <w:sz w:val="20"/>
                <w:szCs w:val="20"/>
              </w:rPr>
              <w:t xml:space="preserve"> </w:t>
            </w:r>
            <w:r>
              <w:rPr>
                <w:sz w:val="20"/>
                <w:szCs w:val="20"/>
              </w:rPr>
              <w:t>___________</w:t>
            </w:r>
          </w:p>
        </w:tc>
      </w:tr>
      <w:tr w:rsidR="00195495" w:rsidRPr="00F76CC2" w:rsidTr="00195495">
        <w:tc>
          <w:tcPr>
            <w:tcW w:w="4968" w:type="dxa"/>
          </w:tcPr>
          <w:p w:rsidR="00195495" w:rsidRPr="00F76CC2" w:rsidRDefault="00195495" w:rsidP="00195495">
            <w:pPr>
              <w:numPr>
                <w:ilvl w:val="12"/>
                <w:numId w:val="0"/>
              </w:numPr>
              <w:rPr>
                <w:b/>
                <w:sz w:val="20"/>
                <w:szCs w:val="20"/>
              </w:rPr>
            </w:pPr>
            <w:r w:rsidRPr="00F76CC2">
              <w:rPr>
                <w:b/>
                <w:sz w:val="20"/>
                <w:szCs w:val="20"/>
              </w:rPr>
              <w:t>Банковские реквизиты:</w:t>
            </w:r>
            <w:r w:rsidRPr="00F76CC2">
              <w:rPr>
                <w:sz w:val="20"/>
                <w:szCs w:val="20"/>
                <w:lang w:val="x-none"/>
              </w:rPr>
              <w:t xml:space="preserve"> ОКВЭД </w:t>
            </w:r>
            <w:r w:rsidRPr="00F76CC2">
              <w:rPr>
                <w:sz w:val="20"/>
                <w:szCs w:val="20"/>
              </w:rPr>
              <w:t>46.71.4</w:t>
            </w:r>
          </w:p>
          <w:p w:rsidR="00195495" w:rsidRPr="00F76CC2" w:rsidRDefault="00195495" w:rsidP="00195495">
            <w:pPr>
              <w:numPr>
                <w:ilvl w:val="12"/>
                <w:numId w:val="0"/>
              </w:numPr>
              <w:rPr>
                <w:sz w:val="20"/>
                <w:szCs w:val="20"/>
              </w:rPr>
            </w:pPr>
            <w:r w:rsidRPr="00F76CC2">
              <w:rPr>
                <w:sz w:val="20"/>
                <w:szCs w:val="20"/>
              </w:rPr>
              <w:t>ИНН 1513061265, КПП 151301001</w:t>
            </w:r>
          </w:p>
          <w:p w:rsidR="00195495" w:rsidRPr="00F76CC2" w:rsidRDefault="00195495" w:rsidP="00195495">
            <w:pPr>
              <w:numPr>
                <w:ilvl w:val="12"/>
                <w:numId w:val="0"/>
              </w:numPr>
              <w:rPr>
                <w:sz w:val="20"/>
                <w:szCs w:val="20"/>
              </w:rPr>
            </w:pPr>
            <w:r w:rsidRPr="00F76CC2">
              <w:rPr>
                <w:sz w:val="20"/>
                <w:szCs w:val="20"/>
              </w:rPr>
              <w:t xml:space="preserve">ОГРН 1161513054890, ОКПО 03832184 </w:t>
            </w:r>
          </w:p>
          <w:p w:rsidR="00195495" w:rsidRPr="00F76CC2" w:rsidRDefault="00195495" w:rsidP="00195495">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sidRPr="00F76CC2">
              <w:rPr>
                <w:noProof/>
                <w:sz w:val="20"/>
                <w:szCs w:val="20"/>
              </w:rPr>
              <w:t>40702810600010007026</w:t>
            </w:r>
            <w:r w:rsidRPr="00F76CC2">
              <w:rPr>
                <w:sz w:val="20"/>
                <w:szCs w:val="20"/>
              </w:rPr>
              <w:t xml:space="preserve"> </w:t>
            </w:r>
          </w:p>
          <w:p w:rsidR="00195495" w:rsidRPr="00F76CC2" w:rsidRDefault="00195495" w:rsidP="00195495">
            <w:pPr>
              <w:rPr>
                <w:sz w:val="20"/>
                <w:szCs w:val="20"/>
              </w:rPr>
            </w:pPr>
            <w:r w:rsidRPr="00F76CC2">
              <w:rPr>
                <w:sz w:val="20"/>
                <w:szCs w:val="20"/>
              </w:rPr>
              <w:t xml:space="preserve">в Центральный филиал АБ «РОССИЯ»,    </w:t>
            </w:r>
          </w:p>
          <w:p w:rsidR="00195495" w:rsidRPr="00F76CC2" w:rsidRDefault="00195495" w:rsidP="00195495">
            <w:pPr>
              <w:numPr>
                <w:ilvl w:val="12"/>
                <w:numId w:val="0"/>
              </w:numPr>
              <w:rPr>
                <w:sz w:val="20"/>
                <w:szCs w:val="20"/>
              </w:rPr>
            </w:pPr>
            <w:r w:rsidRPr="00F76CC2">
              <w:rPr>
                <w:noProof/>
                <w:sz w:val="20"/>
                <w:szCs w:val="20"/>
              </w:rPr>
              <w:t>142770, г.Москва, п.Сосенское, пос.Газопровод, 101, кор. 5</w:t>
            </w:r>
          </w:p>
          <w:p w:rsidR="00195495" w:rsidRPr="00F76CC2" w:rsidRDefault="00195495" w:rsidP="00195495">
            <w:pPr>
              <w:numPr>
                <w:ilvl w:val="12"/>
                <w:numId w:val="0"/>
              </w:numPr>
              <w:rPr>
                <w:sz w:val="20"/>
                <w:szCs w:val="20"/>
              </w:rPr>
            </w:pPr>
            <w:r w:rsidRPr="00F76CC2">
              <w:rPr>
                <w:sz w:val="20"/>
                <w:szCs w:val="20"/>
              </w:rPr>
              <w:t>ИННБанка:7831000122 КППБанка:775143001</w:t>
            </w:r>
          </w:p>
          <w:p w:rsidR="00195495" w:rsidRPr="00F76CC2" w:rsidRDefault="00195495" w:rsidP="00195495">
            <w:pPr>
              <w:numPr>
                <w:ilvl w:val="12"/>
                <w:numId w:val="0"/>
              </w:numPr>
              <w:rPr>
                <w:sz w:val="20"/>
                <w:szCs w:val="20"/>
              </w:rPr>
            </w:pPr>
            <w:r>
              <w:rPr>
                <w:sz w:val="20"/>
                <w:szCs w:val="20"/>
              </w:rPr>
              <w:t>к</w:t>
            </w:r>
            <w:r w:rsidRPr="00F76CC2">
              <w:rPr>
                <w:sz w:val="20"/>
                <w:szCs w:val="20"/>
                <w:lang w:val="x-none"/>
              </w:rPr>
              <w:t>ор</w:t>
            </w:r>
            <w:proofErr w:type="gramStart"/>
            <w:r>
              <w:rPr>
                <w:sz w:val="20"/>
                <w:szCs w:val="20"/>
              </w:rPr>
              <w:t>.</w:t>
            </w:r>
            <w:r w:rsidRPr="00F76CC2">
              <w:rPr>
                <w:sz w:val="20"/>
                <w:szCs w:val="20"/>
                <w:lang w:val="x-none"/>
              </w:rPr>
              <w:t>с</w:t>
            </w:r>
            <w:proofErr w:type="gramEnd"/>
            <w:r w:rsidRPr="00F76CC2">
              <w:rPr>
                <w:sz w:val="20"/>
                <w:szCs w:val="20"/>
                <w:lang w:val="x-none"/>
              </w:rPr>
              <w:t>чет:</w:t>
            </w:r>
            <w:r w:rsidRPr="00F76CC2">
              <w:rPr>
                <w:sz w:val="20"/>
                <w:szCs w:val="20"/>
              </w:rPr>
              <w:t xml:space="preserve"> 30101810145250000220</w:t>
            </w:r>
            <w:r w:rsidRPr="00F76CC2">
              <w:rPr>
                <w:sz w:val="20"/>
                <w:szCs w:val="20"/>
                <w:lang w:val="x-none"/>
              </w:rPr>
              <w:t>;</w:t>
            </w:r>
            <w:r w:rsidRPr="00F76CC2">
              <w:rPr>
                <w:sz w:val="20"/>
                <w:szCs w:val="20"/>
              </w:rPr>
              <w:t xml:space="preserve"> БИК 044525220</w:t>
            </w:r>
          </w:p>
          <w:p w:rsidR="00195495" w:rsidRPr="00F76CC2" w:rsidRDefault="00195495" w:rsidP="00195495">
            <w:pPr>
              <w:numPr>
                <w:ilvl w:val="12"/>
                <w:numId w:val="0"/>
              </w:numPr>
              <w:rPr>
                <w:sz w:val="20"/>
                <w:szCs w:val="20"/>
              </w:rPr>
            </w:pPr>
          </w:p>
        </w:tc>
        <w:tc>
          <w:tcPr>
            <w:tcW w:w="5346" w:type="dxa"/>
          </w:tcPr>
          <w:p w:rsidR="00195495" w:rsidRPr="00F76CC2" w:rsidRDefault="00195495" w:rsidP="00195495">
            <w:pPr>
              <w:numPr>
                <w:ilvl w:val="12"/>
                <w:numId w:val="0"/>
              </w:numPr>
              <w:rPr>
                <w:sz w:val="20"/>
                <w:szCs w:val="20"/>
              </w:rPr>
            </w:pPr>
            <w:r w:rsidRPr="00F76CC2">
              <w:rPr>
                <w:b/>
                <w:sz w:val="20"/>
                <w:szCs w:val="20"/>
              </w:rPr>
              <w:t>Банковские реквизиты:</w:t>
            </w:r>
            <w:r w:rsidRPr="00F76CC2">
              <w:rPr>
                <w:sz w:val="20"/>
                <w:szCs w:val="20"/>
              </w:rPr>
              <w:t xml:space="preserve"> </w:t>
            </w:r>
            <w:r w:rsidRPr="00F76CC2">
              <w:rPr>
                <w:sz w:val="20"/>
                <w:szCs w:val="20"/>
                <w:lang w:val="x-none"/>
              </w:rPr>
              <w:t>ОКВЭД</w:t>
            </w:r>
            <w:r w:rsidRPr="00F76CC2">
              <w:rPr>
                <w:sz w:val="20"/>
                <w:szCs w:val="20"/>
              </w:rPr>
              <w:t>: __________</w:t>
            </w:r>
            <w:r w:rsidRPr="00F76CC2">
              <w:rPr>
                <w:noProof/>
                <w:sz w:val="20"/>
                <w:szCs w:val="20"/>
              </w:rPr>
              <w:t xml:space="preserve">   </w:t>
            </w:r>
          </w:p>
          <w:p w:rsidR="00195495" w:rsidRPr="00F76CC2" w:rsidRDefault="00195495" w:rsidP="00195495">
            <w:pPr>
              <w:numPr>
                <w:ilvl w:val="12"/>
                <w:numId w:val="0"/>
              </w:numPr>
              <w:rPr>
                <w:sz w:val="20"/>
                <w:szCs w:val="20"/>
              </w:rPr>
            </w:pPr>
            <w:r w:rsidRPr="00F76CC2">
              <w:rPr>
                <w:sz w:val="20"/>
                <w:szCs w:val="20"/>
              </w:rPr>
              <w:t xml:space="preserve">ИНН </w:t>
            </w:r>
            <w:r>
              <w:rPr>
                <w:noProof/>
                <w:sz w:val="20"/>
                <w:szCs w:val="20"/>
              </w:rPr>
              <w:t>_______________</w:t>
            </w:r>
            <w:r w:rsidRPr="00F76CC2">
              <w:rPr>
                <w:sz w:val="20"/>
                <w:szCs w:val="20"/>
              </w:rPr>
              <w:t xml:space="preserve">, КПП </w:t>
            </w:r>
            <w:r>
              <w:rPr>
                <w:sz w:val="20"/>
                <w:szCs w:val="20"/>
              </w:rPr>
              <w:t>____________</w:t>
            </w:r>
          </w:p>
          <w:p w:rsidR="00195495" w:rsidRPr="00F76CC2" w:rsidRDefault="00195495" w:rsidP="00195495">
            <w:pPr>
              <w:numPr>
                <w:ilvl w:val="12"/>
                <w:numId w:val="0"/>
              </w:numPr>
              <w:rPr>
                <w:sz w:val="20"/>
                <w:szCs w:val="20"/>
              </w:rPr>
            </w:pPr>
            <w:r w:rsidRPr="00F76CC2">
              <w:rPr>
                <w:sz w:val="20"/>
                <w:szCs w:val="20"/>
                <w:lang w:val="x-none"/>
              </w:rPr>
              <w:t xml:space="preserve">ОКПО </w:t>
            </w:r>
            <w:r w:rsidRPr="00F76CC2">
              <w:rPr>
                <w:noProof/>
                <w:sz w:val="20"/>
                <w:szCs w:val="20"/>
              </w:rPr>
              <w:t>______________</w:t>
            </w:r>
            <w:r w:rsidRPr="00F76CC2">
              <w:rPr>
                <w:sz w:val="20"/>
                <w:szCs w:val="20"/>
              </w:rPr>
              <w:t xml:space="preserve">, ОГРН </w:t>
            </w:r>
            <w:r>
              <w:rPr>
                <w:sz w:val="20"/>
                <w:szCs w:val="20"/>
              </w:rPr>
              <w:t>________________</w:t>
            </w:r>
          </w:p>
          <w:p w:rsidR="00195495" w:rsidRDefault="00195495" w:rsidP="00195495">
            <w:pPr>
              <w:numPr>
                <w:ilvl w:val="12"/>
                <w:numId w:val="0"/>
              </w:numPr>
              <w:rPr>
                <w:sz w:val="20"/>
                <w:szCs w:val="20"/>
              </w:rPr>
            </w:pPr>
            <w:proofErr w:type="gramStart"/>
            <w:r w:rsidRPr="00F76CC2">
              <w:rPr>
                <w:sz w:val="20"/>
                <w:szCs w:val="20"/>
              </w:rPr>
              <w:t>р</w:t>
            </w:r>
            <w:proofErr w:type="gramEnd"/>
            <w:r w:rsidRPr="00F76CC2">
              <w:rPr>
                <w:sz w:val="20"/>
                <w:szCs w:val="20"/>
              </w:rPr>
              <w:t>/</w:t>
            </w:r>
            <w:proofErr w:type="spellStart"/>
            <w:r w:rsidRPr="00F76CC2">
              <w:rPr>
                <w:sz w:val="20"/>
                <w:szCs w:val="20"/>
              </w:rPr>
              <w:t>сч</w:t>
            </w:r>
            <w:proofErr w:type="spellEnd"/>
            <w:r w:rsidRPr="00F76CC2">
              <w:rPr>
                <w:sz w:val="20"/>
                <w:szCs w:val="20"/>
              </w:rPr>
              <w:t xml:space="preserve">. </w:t>
            </w:r>
            <w:r>
              <w:rPr>
                <w:sz w:val="20"/>
                <w:szCs w:val="20"/>
              </w:rPr>
              <w:t>_______________________________________</w:t>
            </w:r>
          </w:p>
          <w:p w:rsidR="00195495" w:rsidRPr="00F76CC2" w:rsidRDefault="00195495" w:rsidP="00195495">
            <w:pPr>
              <w:numPr>
                <w:ilvl w:val="12"/>
                <w:numId w:val="0"/>
              </w:numPr>
              <w:rPr>
                <w:sz w:val="20"/>
                <w:szCs w:val="20"/>
              </w:rPr>
            </w:pPr>
            <w:r>
              <w:rPr>
                <w:sz w:val="20"/>
                <w:szCs w:val="20"/>
              </w:rPr>
              <w:t>_____________________________________________</w:t>
            </w:r>
          </w:p>
          <w:p w:rsidR="00195495" w:rsidRPr="00F76CC2" w:rsidRDefault="00195495" w:rsidP="00195495">
            <w:pPr>
              <w:numPr>
                <w:ilvl w:val="12"/>
                <w:numId w:val="0"/>
              </w:numPr>
              <w:rPr>
                <w:sz w:val="20"/>
                <w:szCs w:val="20"/>
              </w:rPr>
            </w:pPr>
          </w:p>
          <w:p w:rsidR="00195495" w:rsidRPr="00F76CC2" w:rsidRDefault="00195495" w:rsidP="00195495">
            <w:pPr>
              <w:numPr>
                <w:ilvl w:val="12"/>
                <w:numId w:val="0"/>
              </w:numPr>
              <w:rPr>
                <w:b/>
                <w:sz w:val="20"/>
                <w:szCs w:val="20"/>
              </w:rPr>
            </w:pPr>
          </w:p>
        </w:tc>
      </w:tr>
      <w:tr w:rsidR="00195495" w:rsidRPr="00F76CC2" w:rsidTr="00195495">
        <w:tc>
          <w:tcPr>
            <w:tcW w:w="4968" w:type="dxa"/>
          </w:tcPr>
          <w:p w:rsidR="00195495" w:rsidRPr="00F76CC2" w:rsidRDefault="00195495" w:rsidP="00195495">
            <w:pPr>
              <w:numPr>
                <w:ilvl w:val="12"/>
                <w:numId w:val="0"/>
              </w:numPr>
              <w:jc w:val="center"/>
              <w:rPr>
                <w:b/>
                <w:sz w:val="22"/>
                <w:szCs w:val="22"/>
              </w:rPr>
            </w:pPr>
            <w:r w:rsidRPr="00F76CC2">
              <w:rPr>
                <w:b/>
                <w:sz w:val="22"/>
                <w:szCs w:val="22"/>
              </w:rPr>
              <w:t>Поставщик:</w:t>
            </w:r>
          </w:p>
        </w:tc>
        <w:tc>
          <w:tcPr>
            <w:tcW w:w="5346" w:type="dxa"/>
          </w:tcPr>
          <w:p w:rsidR="00195495" w:rsidRPr="00F76CC2" w:rsidRDefault="00195495" w:rsidP="00195495">
            <w:pPr>
              <w:numPr>
                <w:ilvl w:val="12"/>
                <w:numId w:val="0"/>
              </w:numPr>
              <w:jc w:val="center"/>
              <w:rPr>
                <w:b/>
                <w:sz w:val="22"/>
                <w:szCs w:val="22"/>
              </w:rPr>
            </w:pPr>
            <w:r w:rsidRPr="00F76CC2">
              <w:rPr>
                <w:b/>
                <w:sz w:val="22"/>
                <w:szCs w:val="22"/>
              </w:rPr>
              <w:t>Покупатель:</w:t>
            </w:r>
          </w:p>
        </w:tc>
      </w:tr>
      <w:tr w:rsidR="00195495" w:rsidRPr="00F76CC2" w:rsidTr="00195495">
        <w:tc>
          <w:tcPr>
            <w:tcW w:w="4968" w:type="dxa"/>
          </w:tcPr>
          <w:p w:rsidR="00195495" w:rsidRPr="00F76CC2" w:rsidRDefault="00195495" w:rsidP="00195495">
            <w:pPr>
              <w:numPr>
                <w:ilvl w:val="12"/>
                <w:numId w:val="0"/>
              </w:numPr>
              <w:rPr>
                <w:bCs/>
                <w:sz w:val="22"/>
                <w:szCs w:val="22"/>
              </w:rPr>
            </w:pPr>
            <w:r w:rsidRPr="00F76CC2">
              <w:rPr>
                <w:bCs/>
                <w:sz w:val="22"/>
                <w:szCs w:val="22"/>
              </w:rPr>
              <w:t xml:space="preserve">Генеральный директор </w:t>
            </w:r>
          </w:p>
          <w:p w:rsidR="00195495" w:rsidRDefault="00195495" w:rsidP="00195495">
            <w:pPr>
              <w:numPr>
                <w:ilvl w:val="12"/>
                <w:numId w:val="0"/>
              </w:numPr>
              <w:rPr>
                <w:bCs/>
                <w:sz w:val="22"/>
                <w:szCs w:val="22"/>
              </w:rPr>
            </w:pPr>
            <w:r w:rsidRPr="00F76CC2">
              <w:rPr>
                <w:bCs/>
                <w:sz w:val="22"/>
                <w:szCs w:val="22"/>
              </w:rPr>
              <w:t>ООО «Газпром межрегионгаз Владикавказ»</w:t>
            </w:r>
          </w:p>
          <w:p w:rsidR="00AB3A13" w:rsidRDefault="00AB3A13" w:rsidP="00195495">
            <w:pPr>
              <w:numPr>
                <w:ilvl w:val="12"/>
                <w:numId w:val="0"/>
              </w:numPr>
              <w:rPr>
                <w:bCs/>
                <w:sz w:val="22"/>
                <w:szCs w:val="22"/>
              </w:rPr>
            </w:pPr>
          </w:p>
          <w:p w:rsidR="00AB3A13" w:rsidRDefault="00AB3A13" w:rsidP="00195495">
            <w:pPr>
              <w:numPr>
                <w:ilvl w:val="12"/>
                <w:numId w:val="0"/>
              </w:numPr>
              <w:rPr>
                <w:bCs/>
                <w:sz w:val="22"/>
                <w:szCs w:val="22"/>
              </w:rPr>
            </w:pPr>
          </w:p>
          <w:p w:rsidR="00AB3A13" w:rsidRDefault="00AB3A13" w:rsidP="00195495">
            <w:pPr>
              <w:numPr>
                <w:ilvl w:val="12"/>
                <w:numId w:val="0"/>
              </w:numPr>
              <w:rPr>
                <w:bCs/>
                <w:sz w:val="22"/>
                <w:szCs w:val="22"/>
              </w:rPr>
            </w:pPr>
          </w:p>
          <w:p w:rsidR="00AB3A13" w:rsidRPr="00F76CC2" w:rsidRDefault="00AB3A13" w:rsidP="00195495">
            <w:pPr>
              <w:numPr>
                <w:ilvl w:val="12"/>
                <w:numId w:val="0"/>
              </w:numPr>
              <w:rPr>
                <w:sz w:val="22"/>
                <w:szCs w:val="22"/>
              </w:rPr>
            </w:pPr>
          </w:p>
        </w:tc>
        <w:tc>
          <w:tcPr>
            <w:tcW w:w="5346" w:type="dxa"/>
          </w:tcPr>
          <w:p w:rsidR="00195495" w:rsidRPr="00F76CC2" w:rsidRDefault="00195495" w:rsidP="00195495">
            <w:pPr>
              <w:numPr>
                <w:ilvl w:val="12"/>
                <w:numId w:val="0"/>
              </w:numPr>
              <w:tabs>
                <w:tab w:val="right" w:pos="4723"/>
              </w:tabs>
              <w:rPr>
                <w:sz w:val="22"/>
                <w:szCs w:val="22"/>
              </w:rPr>
            </w:pPr>
          </w:p>
        </w:tc>
      </w:tr>
      <w:tr w:rsidR="00195495" w:rsidRPr="00F76CC2" w:rsidTr="00195495">
        <w:tc>
          <w:tcPr>
            <w:tcW w:w="4968" w:type="dxa"/>
          </w:tcPr>
          <w:p w:rsidR="00195495" w:rsidRDefault="00195495" w:rsidP="00195495">
            <w:pPr>
              <w:rPr>
                <w:sz w:val="22"/>
                <w:szCs w:val="22"/>
              </w:rPr>
            </w:pPr>
          </w:p>
          <w:p w:rsidR="00195495" w:rsidRDefault="00195495" w:rsidP="00195495">
            <w:pPr>
              <w:rPr>
                <w:sz w:val="22"/>
                <w:szCs w:val="22"/>
              </w:rPr>
            </w:pPr>
          </w:p>
          <w:p w:rsidR="00195495" w:rsidRPr="00F76CC2" w:rsidRDefault="00195495" w:rsidP="00195495">
            <w:pPr>
              <w:rPr>
                <w:sz w:val="22"/>
                <w:szCs w:val="22"/>
              </w:rPr>
            </w:pPr>
            <w:r w:rsidRPr="00F76CC2">
              <w:rPr>
                <w:sz w:val="22"/>
                <w:szCs w:val="22"/>
              </w:rPr>
              <w:t xml:space="preserve">_____________________              </w:t>
            </w:r>
            <w:r>
              <w:rPr>
                <w:b/>
                <w:sz w:val="22"/>
                <w:szCs w:val="22"/>
              </w:rPr>
              <w:t>Саркисов Г.А.</w:t>
            </w:r>
          </w:p>
          <w:p w:rsidR="00195495" w:rsidRPr="00F76CC2" w:rsidRDefault="00195495" w:rsidP="00195495">
            <w:pPr>
              <w:rPr>
                <w:sz w:val="22"/>
                <w:szCs w:val="22"/>
              </w:rPr>
            </w:pPr>
          </w:p>
        </w:tc>
        <w:tc>
          <w:tcPr>
            <w:tcW w:w="5346" w:type="dxa"/>
          </w:tcPr>
          <w:p w:rsidR="00195495" w:rsidRDefault="00195495" w:rsidP="00195495">
            <w:pPr>
              <w:numPr>
                <w:ilvl w:val="12"/>
                <w:numId w:val="0"/>
              </w:numPr>
              <w:rPr>
                <w:sz w:val="22"/>
                <w:szCs w:val="22"/>
              </w:rPr>
            </w:pPr>
          </w:p>
          <w:p w:rsidR="00195495" w:rsidRPr="00F76CC2" w:rsidRDefault="00195495" w:rsidP="00195495">
            <w:pPr>
              <w:numPr>
                <w:ilvl w:val="12"/>
                <w:numId w:val="0"/>
              </w:numPr>
              <w:rPr>
                <w:sz w:val="22"/>
                <w:szCs w:val="22"/>
              </w:rPr>
            </w:pPr>
          </w:p>
          <w:p w:rsidR="00195495" w:rsidRPr="00F76CC2" w:rsidRDefault="00195495" w:rsidP="00195495">
            <w:pPr>
              <w:numPr>
                <w:ilvl w:val="12"/>
                <w:numId w:val="0"/>
              </w:numPr>
              <w:rPr>
                <w:sz w:val="22"/>
                <w:szCs w:val="22"/>
              </w:rPr>
            </w:pPr>
            <w:r w:rsidRPr="00F76CC2">
              <w:rPr>
                <w:sz w:val="22"/>
                <w:szCs w:val="22"/>
              </w:rPr>
              <w:t xml:space="preserve">_____________________              </w:t>
            </w:r>
            <w:r>
              <w:rPr>
                <w:sz w:val="22"/>
                <w:szCs w:val="22"/>
              </w:rPr>
              <w:t>___________</w:t>
            </w:r>
          </w:p>
        </w:tc>
      </w:tr>
      <w:tr w:rsidR="00195495" w:rsidRPr="00F76CC2" w:rsidTr="00195495">
        <w:tc>
          <w:tcPr>
            <w:tcW w:w="4968" w:type="dxa"/>
          </w:tcPr>
          <w:p w:rsidR="00195495" w:rsidRPr="00F76CC2" w:rsidRDefault="00195495" w:rsidP="00195495">
            <w:pPr>
              <w:numPr>
                <w:ilvl w:val="12"/>
                <w:numId w:val="0"/>
              </w:numPr>
              <w:rPr>
                <w:sz w:val="22"/>
                <w:szCs w:val="22"/>
              </w:rPr>
            </w:pPr>
            <w:r w:rsidRPr="00F76CC2">
              <w:rPr>
                <w:sz w:val="22"/>
                <w:szCs w:val="22"/>
              </w:rPr>
              <w:t>М.П.</w:t>
            </w:r>
          </w:p>
        </w:tc>
        <w:tc>
          <w:tcPr>
            <w:tcW w:w="5346" w:type="dxa"/>
          </w:tcPr>
          <w:p w:rsidR="00195495" w:rsidRPr="00F76CC2" w:rsidRDefault="00195495" w:rsidP="00195495">
            <w:pPr>
              <w:numPr>
                <w:ilvl w:val="12"/>
                <w:numId w:val="0"/>
              </w:numPr>
              <w:rPr>
                <w:sz w:val="22"/>
                <w:szCs w:val="22"/>
              </w:rPr>
            </w:pPr>
            <w:r w:rsidRPr="00F76CC2">
              <w:rPr>
                <w:sz w:val="22"/>
                <w:szCs w:val="22"/>
              </w:rPr>
              <w:t>М.П.</w:t>
            </w:r>
          </w:p>
        </w:tc>
      </w:tr>
    </w:tbl>
    <w:p w:rsidR="002D4E37" w:rsidRPr="00F76CC2" w:rsidRDefault="002D4E37" w:rsidP="00681937">
      <w:pPr>
        <w:rPr>
          <w:b/>
          <w:sz w:val="20"/>
          <w:szCs w:val="20"/>
        </w:rPr>
      </w:pPr>
    </w:p>
    <w:p w:rsidR="002D4E37" w:rsidRDefault="002D4E37" w:rsidP="00681937">
      <w:pPr>
        <w:jc w:val="center"/>
        <w:rPr>
          <w:b/>
          <w:sz w:val="20"/>
          <w:szCs w:val="20"/>
        </w:rPr>
        <w:sectPr w:rsidR="002D4E37" w:rsidSect="00923F71">
          <w:headerReference w:type="even" r:id="rId25"/>
          <w:headerReference w:type="default" r:id="rId26"/>
          <w:footerReference w:type="default" r:id="rId27"/>
          <w:pgSz w:w="11906" w:h="16838"/>
          <w:pgMar w:top="567" w:right="567" w:bottom="709" w:left="680" w:header="340" w:footer="157" w:gutter="0"/>
          <w:pgNumType w:start="1"/>
          <w:cols w:space="708"/>
          <w:docGrid w:linePitch="381"/>
        </w:sectPr>
      </w:pPr>
      <w:r>
        <w:rPr>
          <w:b/>
          <w:sz w:val="20"/>
          <w:szCs w:val="20"/>
        </w:rPr>
        <w:br w:type="page"/>
      </w:r>
    </w:p>
    <w:p w:rsidR="00195495" w:rsidRDefault="00195495" w:rsidP="00195495">
      <w:pPr>
        <w:pStyle w:val="a3"/>
        <w:jc w:val="right"/>
        <w:rPr>
          <w:rFonts w:ascii="Times New Roman" w:hAnsi="Times New Roman"/>
          <w:sz w:val="20"/>
        </w:rPr>
      </w:pPr>
      <w:r>
        <w:rPr>
          <w:rFonts w:ascii="Times New Roman" w:hAnsi="Times New Roman"/>
          <w:sz w:val="20"/>
        </w:rPr>
        <w:t>Приложение № 1 к договору поставки газа</w:t>
      </w:r>
    </w:p>
    <w:p w:rsidR="00195495" w:rsidRDefault="00195495" w:rsidP="00195495">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______/18-22</w:t>
      </w:r>
      <w:r>
        <w:rPr>
          <w:rFonts w:ascii="Times New Roman" w:hAnsi="Times New Roman"/>
          <w:sz w:val="20"/>
        </w:rPr>
        <w:t xml:space="preserve"> от __________ </w:t>
      </w:r>
      <w:proofErr w:type="gramStart"/>
      <w:r>
        <w:rPr>
          <w:rFonts w:ascii="Times New Roman" w:hAnsi="Times New Roman"/>
          <w:sz w:val="20"/>
        </w:rPr>
        <w:t>г</w:t>
      </w:r>
      <w:proofErr w:type="gramEnd"/>
      <w:r>
        <w:rPr>
          <w:rFonts w:ascii="Times New Roman" w:hAnsi="Times New Roman"/>
          <w:sz w:val="20"/>
        </w:rPr>
        <w:t>.</w:t>
      </w:r>
    </w:p>
    <w:p w:rsidR="00195495" w:rsidRDefault="00195495" w:rsidP="00195495">
      <w:pPr>
        <w:rPr>
          <w:sz w:val="24"/>
        </w:rPr>
      </w:pPr>
      <w:r>
        <w:rPr>
          <w:noProof/>
        </w:rPr>
        <mc:AlternateContent>
          <mc:Choice Requires="wps">
            <w:drawing>
              <wp:anchor distT="0" distB="0" distL="114300" distR="114300" simplePos="0" relativeHeight="251660288" behindDoc="0" locked="0" layoutInCell="1" allowOverlap="1" wp14:anchorId="6A4E097C" wp14:editId="4ECEBEAD">
                <wp:simplePos x="0" y="0"/>
                <wp:positionH relativeFrom="column">
                  <wp:posOffset>2743200</wp:posOffset>
                </wp:positionH>
                <wp:positionV relativeFrom="paragraph">
                  <wp:posOffset>45720</wp:posOffset>
                </wp:positionV>
                <wp:extent cx="3429000" cy="359410"/>
                <wp:effectExtent l="0" t="0" r="19050" b="2159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9410"/>
                        </a:xfrm>
                        <a:prstGeom prst="rect">
                          <a:avLst/>
                        </a:prstGeom>
                        <a:solidFill>
                          <a:srgbClr val="FFFFFF"/>
                        </a:solidFill>
                        <a:ln w="9525">
                          <a:solidFill>
                            <a:srgbClr val="000000"/>
                          </a:solidFill>
                          <a:miter lim="800000"/>
                          <a:headEnd/>
                          <a:tailEnd/>
                        </a:ln>
                      </wps:spPr>
                      <wps:txbx>
                        <w:txbxContent>
                          <w:p w:rsidR="00195495" w:rsidRDefault="00195495" w:rsidP="00195495">
                            <w:pPr>
                              <w:ind w:left="708" w:firstLine="708"/>
                            </w:pPr>
                            <w:r>
                              <w:t>ШТРИХ-КОД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in;margin-top:3.6pt;width:270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ghUQIAAF8EAAAOAAAAZHJzL2Uyb0RvYy54bWysVM2O0zAQviPxDpbvNEm3hW3UdLXqUoS0&#10;wEoLD+A4TmPh2GbsNl1OSFyReAQeggviZ58hfSMmTlu6wAnRg+XJzHz+5puZTs82tSJrAU4andFk&#10;EFMiNDeF1MuMvnq5eHBKifNMF0wZLTJ6Ixw9m92/N21sKoamMqoQQBBEu7SxGa28t2kUOV6JmrmB&#10;sUKjszRQM48mLKMCWIPotYqGcfwwagwUFgwXzuHXi95JZwG/LAX3L8rSCU9URpGbDyeEM+/OaDZl&#10;6RKYrSTf0WD/wKJmUuOjB6gL5hlZgfwDqpYcjDOlH3BTR6YsJRehBqwmiX+r5rpiVoRaUBxnDzK5&#10;/wfLn6+vgMgio0NKNKuxRe2n7bvtx/Z7e7t9335ub9tv2w/tj/ZL+5UknV6NdSmmXdsr6Cp29tLw&#10;145oM6+YXopzANNUghXIMsRHdxI6w2EqyZtnpsDn2MqbIN2mhLoDRFHIJnTo5tAhsfGE48eT0XAS&#10;x9hIjr6T8WSUhBZGLN1nW3D+iTA16S4ZBZyAgM7Wl84jewzdhwT2RsliIZUKBizzuQKyZjgti/Dr&#10;CsYUdxymNGkyOhkPxwH5js8dQyDTjuxfIGrpceyVrDN6eghiaSfbY11gAks9k6q/4/tKI429dH0L&#10;/CbfhMYdmpKb4gaFBdNPOW4lXioDbylpcMIz6t6sGAhK1FONzZkko1G3EsEYjR8N0YBjT37sYZoj&#10;VEY9Jf117vs1WlmQywpfSoIa2pxjQ0sZtO4Y96x29HGKg567jevW5NgOUb/+F2Y/AQAA//8DAFBL&#10;AwQUAAYACAAAACEAQ/Ts6d0AAAAIAQAADwAAAGRycy9kb3ducmV2LnhtbEyPT0+DQBTE7yZ+h80z&#10;8WYXwfQP8miMpiYeW3rx9oAnoOxbwi4t+undnvQ4mcnMb7LtbHp14tF1VhDuFxEolsrWnTQIx2J3&#10;twblPElNvRVG+GYH2/z6KqO0tmfZ8+ngGxVKxKWE0Ho/pFq7qmVDbmEHluB92NGQD3JsdD3SOZSb&#10;XsdRtNSGOgkLLQ383HL1dZgMQtnFR/rZF6+R2ewS/zYXn9P7C+Ltzfz0CMrz7P/CcMEP6JAHptJO&#10;UjvVIzwkcfjiEVYxqOBvVhddIiyTNeg80/8P5L8AAAD//wMAUEsBAi0AFAAGAAgAAAAhALaDOJL+&#10;AAAA4QEAABMAAAAAAAAAAAAAAAAAAAAAAFtDb250ZW50X1R5cGVzXS54bWxQSwECLQAUAAYACAAA&#10;ACEAOP0h/9YAAACUAQAACwAAAAAAAAAAAAAAAAAvAQAAX3JlbHMvLnJlbHNQSwECLQAUAAYACAAA&#10;ACEAVEaIIVECAABfBAAADgAAAAAAAAAAAAAAAAAuAgAAZHJzL2Uyb0RvYy54bWxQSwECLQAUAAYA&#10;CAAAACEAQ/Ts6d0AAAAIAQAADwAAAAAAAAAAAAAAAACrBAAAZHJzL2Rvd25yZXYueG1sUEsFBgAA&#10;AAAEAAQA8wAAALUFAAAAAA==&#10;">
                <v:textbox>
                  <w:txbxContent>
                    <w:p w:rsidR="00195495" w:rsidRDefault="00195495" w:rsidP="00195495">
                      <w:pPr>
                        <w:ind w:left="708" w:firstLine="708"/>
                      </w:pPr>
                      <w:r>
                        <w:t>ШТРИХ-КОД</w:t>
                      </w:r>
                    </w:p>
                  </w:txbxContent>
                </v:textbox>
              </v:rect>
            </w:pict>
          </mc:Fallback>
        </mc:AlternateContent>
      </w:r>
    </w:p>
    <w:p w:rsidR="00195495" w:rsidRDefault="00195495" w:rsidP="00195495">
      <w:pPr>
        <w:pStyle w:val="1"/>
        <w:rPr>
          <w:rFonts w:ascii="Times New Roman" w:hAnsi="Times New Roman"/>
          <w:bCs/>
          <w:szCs w:val="24"/>
        </w:rPr>
      </w:pPr>
    </w:p>
    <w:p w:rsidR="00195495" w:rsidRDefault="00195495" w:rsidP="00195495">
      <w:pPr>
        <w:pStyle w:val="1"/>
        <w:rPr>
          <w:rFonts w:ascii="Times New Roman" w:hAnsi="Times New Roman"/>
          <w:b w:val="0"/>
          <w:bCs/>
          <w:szCs w:val="24"/>
        </w:rPr>
      </w:pPr>
    </w:p>
    <w:p w:rsidR="00195495" w:rsidRDefault="00195495" w:rsidP="00195495">
      <w:pPr>
        <w:pStyle w:val="1"/>
        <w:rPr>
          <w:rFonts w:ascii="Times New Roman" w:hAnsi="Times New Roman"/>
          <w:b w:val="0"/>
          <w:bCs/>
          <w:sz w:val="22"/>
          <w:szCs w:val="22"/>
        </w:rPr>
      </w:pPr>
      <w:r>
        <w:rPr>
          <w:rFonts w:ascii="Times New Roman" w:hAnsi="Times New Roman"/>
          <w:b w:val="0"/>
          <w:bCs/>
          <w:sz w:val="22"/>
          <w:szCs w:val="22"/>
        </w:rPr>
        <w:t xml:space="preserve">А К Т № </w:t>
      </w:r>
      <w:r>
        <w:rPr>
          <w:rFonts w:ascii="Times New Roman" w:hAnsi="Times New Roman"/>
          <w:b w:val="0"/>
          <w:bCs/>
          <w:sz w:val="22"/>
          <w:szCs w:val="22"/>
          <w:u w:val="none"/>
        </w:rPr>
        <w:t>_________</w:t>
      </w:r>
    </w:p>
    <w:p w:rsidR="00195495" w:rsidRDefault="00195495" w:rsidP="00195495">
      <w:pPr>
        <w:jc w:val="center"/>
        <w:rPr>
          <w:b/>
          <w:sz w:val="22"/>
          <w:szCs w:val="22"/>
        </w:rPr>
      </w:pPr>
      <w:r>
        <w:rPr>
          <w:b/>
          <w:sz w:val="22"/>
          <w:szCs w:val="22"/>
        </w:rPr>
        <w:t xml:space="preserve">поданного-принятого газа к договору поставки газа № 39-2-_______ /18-22 от __________ </w:t>
      </w:r>
      <w:proofErr w:type="gramStart"/>
      <w:r>
        <w:rPr>
          <w:b/>
          <w:sz w:val="22"/>
          <w:szCs w:val="22"/>
        </w:rPr>
        <w:t>г</w:t>
      </w:r>
      <w:proofErr w:type="gramEnd"/>
      <w:r>
        <w:rPr>
          <w:b/>
          <w:sz w:val="22"/>
          <w:szCs w:val="22"/>
        </w:rPr>
        <w:t>.</w:t>
      </w:r>
    </w:p>
    <w:p w:rsidR="00195495" w:rsidRDefault="00195495" w:rsidP="00195495">
      <w:pPr>
        <w:jc w:val="center"/>
        <w:rPr>
          <w:sz w:val="22"/>
          <w:szCs w:val="22"/>
          <w:vertAlign w:val="subscript"/>
        </w:rPr>
      </w:pPr>
      <w:r>
        <w:rPr>
          <w:sz w:val="22"/>
          <w:szCs w:val="22"/>
          <w:vertAlign w:val="subscript"/>
        </w:rPr>
        <w:t>___________________ (наименование места передачи/точка подключения)</w:t>
      </w:r>
    </w:p>
    <w:p w:rsidR="00195495" w:rsidRDefault="00195495" w:rsidP="00195495">
      <w:pPr>
        <w:jc w:val="center"/>
        <w:rPr>
          <w:b/>
          <w:sz w:val="22"/>
          <w:szCs w:val="22"/>
        </w:rPr>
      </w:pPr>
      <w:r>
        <w:rPr>
          <w:b/>
          <w:sz w:val="22"/>
          <w:szCs w:val="22"/>
        </w:rPr>
        <w:t xml:space="preserve">за _______________ 2018 </w:t>
      </w:r>
      <w:r>
        <w:rPr>
          <w:b/>
          <w:noProof/>
          <w:sz w:val="22"/>
          <w:szCs w:val="22"/>
        </w:rPr>
        <w:t>года</w:t>
      </w:r>
    </w:p>
    <w:p w:rsidR="00195495" w:rsidRDefault="00195495" w:rsidP="00195495">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_____________2018 г.</w:t>
      </w:r>
    </w:p>
    <w:p w:rsidR="00195495" w:rsidRDefault="00195495" w:rsidP="00195495">
      <w:pPr>
        <w:ind w:firstLine="709"/>
        <w:jc w:val="both"/>
        <w:rPr>
          <w:sz w:val="10"/>
          <w:szCs w:val="10"/>
        </w:rPr>
      </w:pPr>
    </w:p>
    <w:p w:rsidR="00195495" w:rsidRDefault="00195495" w:rsidP="00195495">
      <w:pPr>
        <w:ind w:firstLine="709"/>
        <w:jc w:val="both"/>
        <w:rPr>
          <w:sz w:val="20"/>
          <w:szCs w:val="20"/>
        </w:rPr>
      </w:pPr>
      <w:proofErr w:type="gramStart"/>
      <w:r>
        <w:rPr>
          <w:sz w:val="20"/>
          <w:szCs w:val="20"/>
        </w:rPr>
        <w:t xml:space="preserve">Мы, нижеподписавшиеся, </w:t>
      </w:r>
      <w:r>
        <w:rPr>
          <w:b/>
          <w:sz w:val="20"/>
          <w:szCs w:val="20"/>
        </w:rPr>
        <w:t xml:space="preserve">ООО «Газпром межрегионгаз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составили настоящий акт о том, что за период </w:t>
      </w:r>
      <w:r>
        <w:rPr>
          <w:w w:val="101"/>
          <w:sz w:val="20"/>
          <w:szCs w:val="20"/>
        </w:rPr>
        <w:t>с _______ по _________ 2018 г</w:t>
      </w:r>
      <w:r>
        <w:rPr>
          <w:sz w:val="20"/>
          <w:szCs w:val="20"/>
        </w:rPr>
        <w:t>.:</w:t>
      </w:r>
      <w:proofErr w:type="gramEnd"/>
    </w:p>
    <w:p w:rsidR="00195495" w:rsidRDefault="00195495" w:rsidP="00195495">
      <w:pPr>
        <w:ind w:firstLine="720"/>
        <w:jc w:val="both"/>
        <w:rPr>
          <w:i/>
          <w:sz w:val="20"/>
          <w:szCs w:val="20"/>
        </w:rPr>
      </w:pPr>
      <w:r>
        <w:rPr>
          <w:b/>
          <w:sz w:val="20"/>
          <w:szCs w:val="20"/>
        </w:rPr>
        <w:t>Поставщик</w:t>
      </w:r>
      <w:r>
        <w:rPr>
          <w:sz w:val="20"/>
          <w:szCs w:val="20"/>
        </w:rPr>
        <w:t xml:space="preserve"> передал, а </w:t>
      </w:r>
      <w:r>
        <w:rPr>
          <w:b/>
          <w:sz w:val="20"/>
          <w:szCs w:val="20"/>
        </w:rPr>
        <w:t>Покупатель</w:t>
      </w:r>
      <w:r>
        <w:rPr>
          <w:sz w:val="20"/>
          <w:szCs w:val="20"/>
        </w:rPr>
        <w:t xml:space="preserve"> принял на _______________ </w:t>
      </w:r>
      <w:r>
        <w:rPr>
          <w:i/>
          <w:sz w:val="20"/>
          <w:szCs w:val="20"/>
        </w:rPr>
        <w:t>(наименование точки подключения)</w:t>
      </w:r>
    </w:p>
    <w:p w:rsidR="00195495" w:rsidRDefault="00195495" w:rsidP="00195495">
      <w:pPr>
        <w:ind w:firstLine="720"/>
        <w:jc w:val="both"/>
        <w:rPr>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 xml:space="preserve">объёме ______________ </w:t>
      </w:r>
      <w:r>
        <w:rPr>
          <w:b/>
          <w:sz w:val="20"/>
          <w:szCs w:val="20"/>
        </w:rPr>
        <w:t xml:space="preserve">тыс. куб. м. </w:t>
      </w:r>
      <w:r>
        <w:rPr>
          <w:i/>
          <w:sz w:val="20"/>
          <w:szCs w:val="20"/>
        </w:rPr>
        <w:t>(объем прописью)</w:t>
      </w:r>
      <w:r>
        <w:rPr>
          <w:sz w:val="20"/>
          <w:szCs w:val="20"/>
        </w:rPr>
        <w:t>,</w:t>
      </w:r>
    </w:p>
    <w:p w:rsidR="00195495" w:rsidRDefault="00195495" w:rsidP="00195495">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__________________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195495" w:rsidRDefault="00195495" w:rsidP="00195495">
      <w:pPr>
        <w:ind w:firstLine="720"/>
        <w:jc w:val="both"/>
        <w:rPr>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sz w:val="20"/>
          <w:szCs w:val="20"/>
        </w:rPr>
        <w:t>,</w:t>
      </w:r>
    </w:p>
    <w:p w:rsidR="00195495" w:rsidRDefault="00195495" w:rsidP="00195495">
      <w:pPr>
        <w:ind w:firstLine="720"/>
        <w:jc w:val="both"/>
        <w:rPr>
          <w:sz w:val="20"/>
          <w:szCs w:val="20"/>
        </w:rPr>
      </w:pPr>
      <w:r>
        <w:rPr>
          <w:sz w:val="20"/>
          <w:szCs w:val="20"/>
        </w:rPr>
        <w:t>согласно ежесуточным данным, отраженным в таблице настоящего Акта.</w:t>
      </w:r>
    </w:p>
    <w:p w:rsidR="00195495" w:rsidRDefault="00195495" w:rsidP="00195495">
      <w:pPr>
        <w:ind w:firstLine="708"/>
        <w:rPr>
          <w:sz w:val="20"/>
          <w:szCs w:val="20"/>
        </w:rPr>
      </w:pPr>
      <w:r>
        <w:rPr>
          <w:sz w:val="20"/>
          <w:szCs w:val="20"/>
        </w:rPr>
        <w:t xml:space="preserve">Фактическая объемная теплота сгорания _____________ </w:t>
      </w:r>
      <w:proofErr w:type="gramStart"/>
      <w:r>
        <w:rPr>
          <w:sz w:val="20"/>
          <w:szCs w:val="20"/>
        </w:rPr>
        <w:t>ккал</w:t>
      </w:r>
      <w:proofErr w:type="gramEnd"/>
      <w:r>
        <w:rPr>
          <w:sz w:val="20"/>
          <w:szCs w:val="20"/>
        </w:rPr>
        <w:t>/куб. м.</w:t>
      </w:r>
    </w:p>
    <w:p w:rsidR="00195495" w:rsidRDefault="00195495" w:rsidP="00195495">
      <w:pPr>
        <w:ind w:firstLine="708"/>
        <w:jc w:val="right"/>
        <w:rPr>
          <w:i/>
          <w:sz w:val="14"/>
          <w:szCs w:val="14"/>
        </w:rPr>
      </w:pPr>
      <w:proofErr w:type="spellStart"/>
      <w:r>
        <w:rPr>
          <w:i/>
          <w:sz w:val="14"/>
          <w:szCs w:val="14"/>
        </w:rPr>
        <w:t>тыс</w:t>
      </w:r>
      <w:proofErr w:type="gramStart"/>
      <w:r>
        <w:rPr>
          <w:i/>
          <w:sz w:val="14"/>
          <w:szCs w:val="14"/>
        </w:rPr>
        <w:t>.к</w:t>
      </w:r>
      <w:proofErr w:type="gramEnd"/>
      <w:r>
        <w:rPr>
          <w:i/>
          <w:sz w:val="14"/>
          <w:szCs w:val="14"/>
        </w:rPr>
        <w:t>уб.м</w:t>
      </w:r>
      <w:proofErr w:type="spellEnd"/>
      <w:r>
        <w:rPr>
          <w:i/>
          <w:sz w:val="14"/>
          <w:szCs w:val="14"/>
        </w:rPr>
        <w:t>.</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692"/>
        <w:gridCol w:w="851"/>
        <w:gridCol w:w="850"/>
        <w:gridCol w:w="851"/>
        <w:gridCol w:w="1326"/>
        <w:gridCol w:w="560"/>
        <w:gridCol w:w="665"/>
        <w:gridCol w:w="851"/>
        <w:gridCol w:w="850"/>
        <w:gridCol w:w="851"/>
        <w:gridCol w:w="1318"/>
      </w:tblGrid>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Дата</w:t>
            </w:r>
          </w:p>
        </w:tc>
        <w:tc>
          <w:tcPr>
            <w:tcW w:w="692"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Суточный договорной</w:t>
            </w:r>
          </w:p>
          <w:p w:rsidR="00195495" w:rsidRDefault="00195495" w:rsidP="00195495">
            <w:pPr>
              <w:jc w:val="center"/>
              <w:rPr>
                <w:sz w:val="16"/>
                <w:szCs w:val="16"/>
              </w:rPr>
            </w:pPr>
            <w:r>
              <w:rPr>
                <w:sz w:val="16"/>
                <w:szCs w:val="16"/>
              </w:rPr>
              <w:t>объем*</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Фактический объем принятого газа</w:t>
            </w:r>
          </w:p>
        </w:tc>
        <w:tc>
          <w:tcPr>
            <w:tcW w:w="1326"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Перерасход газа за каждые сутки от максимального суточного договорного объема</w:t>
            </w: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Дата</w:t>
            </w:r>
          </w:p>
        </w:tc>
        <w:tc>
          <w:tcPr>
            <w:tcW w:w="665"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 xml:space="preserve">Суточный </w:t>
            </w:r>
            <w:proofErr w:type="gramStart"/>
            <w:r>
              <w:rPr>
                <w:sz w:val="16"/>
                <w:szCs w:val="16"/>
              </w:rPr>
              <w:t>договорной</w:t>
            </w:r>
            <w:proofErr w:type="gramEnd"/>
            <w:r>
              <w:rPr>
                <w:sz w:val="16"/>
                <w:szCs w:val="16"/>
              </w:rPr>
              <w:t xml:space="preserve"> объем*</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Минимальный суточный объем</w:t>
            </w:r>
          </w:p>
        </w:tc>
        <w:tc>
          <w:tcPr>
            <w:tcW w:w="8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Максимальный суточный объем</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Фактический объем принятого газа</w:t>
            </w:r>
          </w:p>
        </w:tc>
        <w:tc>
          <w:tcPr>
            <w:tcW w:w="1318"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sz w:val="16"/>
                <w:szCs w:val="16"/>
              </w:rPr>
            </w:pPr>
            <w:r>
              <w:rPr>
                <w:sz w:val="16"/>
                <w:szCs w:val="16"/>
              </w:rPr>
              <w:t>Перерасход газа за каждые сутки от максимального суточного договорного объема</w:t>
            </w: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1</w:t>
            </w:r>
          </w:p>
        </w:tc>
        <w:tc>
          <w:tcPr>
            <w:tcW w:w="692"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5</w:t>
            </w:r>
          </w:p>
        </w:tc>
        <w:tc>
          <w:tcPr>
            <w:tcW w:w="1326"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6=5-4</w:t>
            </w: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1</w:t>
            </w:r>
          </w:p>
        </w:tc>
        <w:tc>
          <w:tcPr>
            <w:tcW w:w="665"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5</w:t>
            </w:r>
          </w:p>
        </w:tc>
        <w:tc>
          <w:tcPr>
            <w:tcW w:w="1318" w:type="dxa"/>
            <w:tcBorders>
              <w:top w:val="single" w:sz="4" w:space="0" w:color="auto"/>
              <w:left w:val="single" w:sz="4" w:space="0" w:color="auto"/>
              <w:bottom w:val="single" w:sz="4" w:space="0" w:color="auto"/>
              <w:right w:val="single" w:sz="4" w:space="0" w:color="auto"/>
            </w:tcBorders>
            <w:hideMark/>
          </w:tcPr>
          <w:p w:rsidR="00195495" w:rsidRDefault="00195495" w:rsidP="00195495">
            <w:pPr>
              <w:jc w:val="center"/>
              <w:rPr>
                <w:b/>
                <w:sz w:val="20"/>
                <w:szCs w:val="20"/>
              </w:rPr>
            </w:pPr>
            <w:r>
              <w:rPr>
                <w:b/>
                <w:sz w:val="20"/>
                <w:szCs w:val="20"/>
              </w:rPr>
              <w:t>6=5-4</w:t>
            </w: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16</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17</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3</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18</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4</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19</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5</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20</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6</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21</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7</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22</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8</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23</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9</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24</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10</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25</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11</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26</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12</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27</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13</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28</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14</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29</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15</w:t>
            </w: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30</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2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56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31</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rPr>
          <w:trHeight w:val="255"/>
        </w:trPr>
        <w:tc>
          <w:tcPr>
            <w:tcW w:w="5680" w:type="dxa"/>
            <w:gridSpan w:val="7"/>
            <w:tcBorders>
              <w:top w:val="single" w:sz="4" w:space="0" w:color="auto"/>
              <w:left w:val="single" w:sz="4" w:space="0" w:color="auto"/>
              <w:bottom w:val="single" w:sz="4" w:space="0" w:color="auto"/>
              <w:right w:val="single" w:sz="4" w:space="0" w:color="auto"/>
            </w:tcBorders>
            <w:hideMark/>
          </w:tcPr>
          <w:p w:rsidR="00195495" w:rsidRDefault="00195495" w:rsidP="00195495">
            <w:pPr>
              <w:ind w:left="108"/>
              <w:jc w:val="right"/>
              <w:rPr>
                <w:b/>
                <w:sz w:val="20"/>
                <w:szCs w:val="20"/>
              </w:rPr>
            </w:pPr>
            <w:r>
              <w:rPr>
                <w:b/>
                <w:sz w:val="20"/>
                <w:szCs w:val="20"/>
              </w:rPr>
              <w:t>Всего</w:t>
            </w:r>
          </w:p>
        </w:tc>
        <w:tc>
          <w:tcPr>
            <w:tcW w:w="665"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c>
          <w:tcPr>
            <w:tcW w:w="1318" w:type="dxa"/>
            <w:tcBorders>
              <w:top w:val="single" w:sz="4" w:space="0" w:color="auto"/>
              <w:left w:val="single" w:sz="4" w:space="0" w:color="auto"/>
              <w:bottom w:val="single" w:sz="4" w:space="0" w:color="auto"/>
              <w:right w:val="single" w:sz="4" w:space="0" w:color="auto"/>
            </w:tcBorders>
          </w:tcPr>
          <w:p w:rsidR="00195495" w:rsidRDefault="00195495" w:rsidP="00195495">
            <w:pPr>
              <w:ind w:left="108"/>
              <w:rPr>
                <w:b/>
                <w:sz w:val="20"/>
                <w:szCs w:val="20"/>
              </w:rPr>
            </w:pPr>
          </w:p>
        </w:tc>
      </w:tr>
    </w:tbl>
    <w:p w:rsidR="00195495" w:rsidRDefault="00195495" w:rsidP="00195495">
      <w:pPr>
        <w:rPr>
          <w:b/>
          <w:sz w:val="20"/>
          <w:szCs w:val="20"/>
        </w:rPr>
      </w:pPr>
      <w:r>
        <w:rPr>
          <w:b/>
          <w:sz w:val="20"/>
          <w:szCs w:val="20"/>
        </w:rPr>
        <w:t xml:space="preserve">График №___ вводился </w:t>
      </w:r>
      <w:proofErr w:type="gramStart"/>
      <w:r>
        <w:rPr>
          <w:b/>
          <w:sz w:val="20"/>
          <w:szCs w:val="20"/>
        </w:rPr>
        <w:t>с</w:t>
      </w:r>
      <w:proofErr w:type="gramEnd"/>
      <w:r>
        <w:rPr>
          <w:b/>
          <w:sz w:val="20"/>
          <w:szCs w:val="20"/>
        </w:rPr>
        <w:t xml:space="preserve"> _______ </w:t>
      </w:r>
      <w:r>
        <w:rPr>
          <w:b/>
          <w:i/>
          <w:sz w:val="20"/>
          <w:szCs w:val="20"/>
        </w:rPr>
        <w:t>(дата)</w:t>
      </w:r>
      <w:r>
        <w:rPr>
          <w:b/>
          <w:sz w:val="20"/>
          <w:szCs w:val="20"/>
        </w:rPr>
        <w:t xml:space="preserve"> по </w:t>
      </w:r>
      <w:r>
        <w:rPr>
          <w:b/>
          <w:i/>
          <w:sz w:val="20"/>
          <w:szCs w:val="20"/>
        </w:rPr>
        <w:t>(дата)</w:t>
      </w:r>
      <w:r>
        <w:rPr>
          <w:b/>
          <w:sz w:val="20"/>
          <w:szCs w:val="20"/>
        </w:rPr>
        <w:t xml:space="preserve"> </w:t>
      </w:r>
    </w:p>
    <w:p w:rsidR="00195495" w:rsidRDefault="00195495" w:rsidP="00195495">
      <w:pPr>
        <w:rPr>
          <w:b/>
          <w:sz w:val="20"/>
          <w:szCs w:val="20"/>
        </w:rPr>
      </w:pPr>
      <w:r>
        <w:rPr>
          <w:bCs/>
          <w:i/>
          <w:sz w:val="18"/>
          <w:szCs w:val="18"/>
        </w:rPr>
        <w:t xml:space="preserve">* </w:t>
      </w:r>
      <w:r w:rsidRPr="00C6669D">
        <w:rPr>
          <w:bCs/>
          <w:i/>
          <w:sz w:val="18"/>
          <w:szCs w:val="18"/>
        </w:rPr>
        <w:t xml:space="preserve">Суточный </w:t>
      </w:r>
      <w:proofErr w:type="gramStart"/>
      <w:r w:rsidRPr="00C6669D">
        <w:rPr>
          <w:bCs/>
          <w:i/>
          <w:sz w:val="18"/>
          <w:szCs w:val="18"/>
        </w:rPr>
        <w:t>договорной</w:t>
      </w:r>
      <w:proofErr w:type="gramEnd"/>
      <w:r w:rsidRPr="00C6669D">
        <w:rPr>
          <w:bCs/>
          <w:i/>
          <w:sz w:val="18"/>
          <w:szCs w:val="18"/>
        </w:rPr>
        <w:t xml:space="preserve"> объем в соответствии с п.2.2. Договора.  В случае введения ЦПДД </w:t>
      </w:r>
      <w:r>
        <w:rPr>
          <w:bCs/>
          <w:i/>
          <w:sz w:val="18"/>
          <w:szCs w:val="18"/>
        </w:rPr>
        <w:t>ПАО</w:t>
      </w:r>
      <w:r w:rsidRPr="00C6669D">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195495" w:rsidRDefault="00195495" w:rsidP="00195495">
      <w:pPr>
        <w:jc w:val="both"/>
        <w:rPr>
          <w:bCs/>
          <w:i/>
          <w:sz w:val="18"/>
          <w:szCs w:val="18"/>
        </w:rPr>
      </w:pPr>
      <w:r>
        <w:rPr>
          <w:bCs/>
          <w:i/>
          <w:sz w:val="18"/>
          <w:szCs w:val="18"/>
        </w:rPr>
        <w:t>**-в графе</w:t>
      </w:r>
      <w:r w:rsidRPr="00C6669D">
        <w:rPr>
          <w:bCs/>
          <w:i/>
          <w:sz w:val="18"/>
          <w:szCs w:val="18"/>
        </w:rPr>
        <w:t xml:space="preserve"> 3 и 4 минимального и максимального суточного объема рассчитываются исходя из условий оформленного договора</w:t>
      </w:r>
    </w:p>
    <w:p w:rsidR="00195495" w:rsidRDefault="00195495" w:rsidP="00195495">
      <w:pPr>
        <w:jc w:val="both"/>
        <w:rPr>
          <w:bCs/>
          <w:i/>
          <w:sz w:val="8"/>
          <w:szCs w:val="8"/>
        </w:rPr>
      </w:pPr>
    </w:p>
    <w:p w:rsidR="00195495" w:rsidRDefault="00195495" w:rsidP="00195495">
      <w:pPr>
        <w:ind w:firstLine="708"/>
        <w:rPr>
          <w:b/>
          <w:sz w:val="24"/>
        </w:rPr>
      </w:pPr>
      <w:r>
        <w:rPr>
          <w:b/>
          <w:sz w:val="24"/>
        </w:rPr>
        <w:t xml:space="preserve">от Поставщика                                                            </w:t>
      </w:r>
      <w:r>
        <w:rPr>
          <w:b/>
          <w:sz w:val="24"/>
        </w:rPr>
        <w:tab/>
        <w:t>от Покупателя</w:t>
      </w:r>
    </w:p>
    <w:p w:rsidR="00195495" w:rsidRDefault="00195495" w:rsidP="00195495">
      <w:pPr>
        <w:ind w:firstLine="708"/>
        <w:rPr>
          <w:sz w:val="24"/>
        </w:rPr>
      </w:pPr>
    </w:p>
    <w:p w:rsidR="00195495" w:rsidRDefault="00195495" w:rsidP="00195495">
      <w:pPr>
        <w:rPr>
          <w:sz w:val="24"/>
        </w:rPr>
      </w:pPr>
      <w:r>
        <w:rPr>
          <w:sz w:val="24"/>
        </w:rPr>
        <w:t xml:space="preserve">  ___________________ М.П.                                               </w:t>
      </w:r>
      <w:r>
        <w:rPr>
          <w:sz w:val="24"/>
        </w:rPr>
        <w:tab/>
        <w:t xml:space="preserve">         _________________ М.П.</w:t>
      </w:r>
    </w:p>
    <w:p w:rsidR="00195495" w:rsidRDefault="00195495" w:rsidP="00195495">
      <w:pPr>
        <w:rPr>
          <w:sz w:val="24"/>
        </w:rPr>
      </w:pPr>
    </w:p>
    <w:p w:rsidR="00195495" w:rsidRDefault="00195495" w:rsidP="00195495">
      <w:pPr>
        <w:pStyle w:val="4"/>
        <w:rPr>
          <w:i/>
          <w:sz w:val="20"/>
          <w:szCs w:val="20"/>
        </w:rPr>
      </w:pPr>
      <w:r>
        <w:rPr>
          <w:i/>
          <w:sz w:val="20"/>
          <w:szCs w:val="20"/>
        </w:rPr>
        <w:t>Форма акта согласована</w:t>
      </w:r>
    </w:p>
    <w:p w:rsidR="00195495" w:rsidRDefault="00195495" w:rsidP="00195495">
      <w:pPr>
        <w:ind w:firstLine="708"/>
        <w:rPr>
          <w:b/>
          <w:sz w:val="24"/>
        </w:rPr>
      </w:pPr>
      <w:r>
        <w:rPr>
          <w:b/>
          <w:sz w:val="26"/>
          <w:szCs w:val="26"/>
        </w:rPr>
        <w:t xml:space="preserve">               </w:t>
      </w:r>
      <w:r>
        <w:rPr>
          <w:b/>
          <w:sz w:val="24"/>
        </w:rPr>
        <w:t>Поставщик                                                      Покупатель</w:t>
      </w:r>
    </w:p>
    <w:p w:rsidR="00195495" w:rsidRDefault="00195495" w:rsidP="00195495">
      <w:pPr>
        <w:rPr>
          <w:b/>
          <w:sz w:val="26"/>
          <w:szCs w:val="26"/>
        </w:rPr>
      </w:pPr>
    </w:p>
    <w:p w:rsidR="00195495" w:rsidRDefault="00195495" w:rsidP="00195495">
      <w:pPr>
        <w:rPr>
          <w:sz w:val="20"/>
        </w:rPr>
      </w:pPr>
      <w:r>
        <w:rPr>
          <w:b/>
          <w:sz w:val="26"/>
          <w:szCs w:val="26"/>
        </w:rPr>
        <w:t>_________________ /</w:t>
      </w:r>
      <w:r>
        <w:rPr>
          <w:noProof/>
          <w:sz w:val="20"/>
          <w:szCs w:val="20"/>
        </w:rPr>
        <w:t xml:space="preserve"> </w:t>
      </w:r>
      <w:r>
        <w:rPr>
          <w:noProof/>
          <w:sz w:val="20"/>
          <w:szCs w:val="20"/>
        </w:rPr>
        <w:softHyphen/>
        <w:t>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w:t>
      </w:r>
    </w:p>
    <w:p w:rsidR="00195495" w:rsidRDefault="002D4E37" w:rsidP="00195495">
      <w:pPr>
        <w:pStyle w:val="a3"/>
        <w:jc w:val="right"/>
        <w:rPr>
          <w:rFonts w:ascii="Times New Roman" w:hAnsi="Times New Roman"/>
          <w:sz w:val="20"/>
        </w:rPr>
      </w:pPr>
      <w:r w:rsidRPr="008A68F0">
        <w:rPr>
          <w:sz w:val="22"/>
          <w:szCs w:val="22"/>
        </w:rPr>
        <w:br w:type="page"/>
      </w:r>
      <w:r w:rsidR="00195495">
        <w:rPr>
          <w:rFonts w:ascii="Times New Roman" w:hAnsi="Times New Roman"/>
          <w:sz w:val="20"/>
        </w:rPr>
        <w:t>Приложение № 2 к договору поставки газа</w:t>
      </w:r>
    </w:p>
    <w:p w:rsidR="00195495" w:rsidRDefault="00195495" w:rsidP="00195495">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_____/18-22</w:t>
      </w:r>
      <w:r>
        <w:rPr>
          <w:rFonts w:ascii="Times New Roman" w:hAnsi="Times New Roman"/>
          <w:sz w:val="20"/>
        </w:rPr>
        <w:t xml:space="preserve"> от _________ </w:t>
      </w:r>
      <w:proofErr w:type="gramStart"/>
      <w:r>
        <w:rPr>
          <w:rFonts w:ascii="Times New Roman" w:hAnsi="Times New Roman"/>
          <w:sz w:val="20"/>
        </w:rPr>
        <w:t>г</w:t>
      </w:r>
      <w:proofErr w:type="gramEnd"/>
      <w:r>
        <w:rPr>
          <w:rFonts w:ascii="Times New Roman" w:hAnsi="Times New Roman"/>
          <w:sz w:val="20"/>
        </w:rPr>
        <w:t>.</w:t>
      </w:r>
    </w:p>
    <w:p w:rsidR="00195495" w:rsidRDefault="00195495" w:rsidP="00195495">
      <w:pPr>
        <w:pStyle w:val="1"/>
        <w:rPr>
          <w:b w:val="0"/>
          <w:bCs/>
        </w:rPr>
      </w:pPr>
    </w:p>
    <w:p w:rsidR="00195495" w:rsidRDefault="00195495" w:rsidP="00195495">
      <w:pPr>
        <w:pStyle w:val="1"/>
        <w:rPr>
          <w:b w:val="0"/>
          <w:bCs/>
        </w:rPr>
      </w:pPr>
    </w:p>
    <w:p w:rsidR="00195495" w:rsidRDefault="00195495" w:rsidP="00195495">
      <w:pPr>
        <w:pStyle w:val="1"/>
        <w:rPr>
          <w:b w:val="0"/>
          <w:bCs/>
        </w:rPr>
      </w:pPr>
      <w:r>
        <w:rPr>
          <w:b w:val="0"/>
          <w:bCs/>
        </w:rPr>
        <w:t xml:space="preserve">СВОДНЫЙ А К Т   </w:t>
      </w:r>
    </w:p>
    <w:p w:rsidR="00195495" w:rsidRDefault="00195495" w:rsidP="00195495">
      <w:pPr>
        <w:jc w:val="center"/>
        <w:rPr>
          <w:b/>
          <w:sz w:val="22"/>
          <w:szCs w:val="22"/>
        </w:rPr>
      </w:pPr>
      <w:r>
        <w:rPr>
          <w:b/>
          <w:sz w:val="22"/>
          <w:szCs w:val="22"/>
        </w:rPr>
        <w:t xml:space="preserve">поданного-принятого газа </w:t>
      </w:r>
    </w:p>
    <w:p w:rsidR="00195495" w:rsidRDefault="00195495" w:rsidP="00195495">
      <w:pPr>
        <w:jc w:val="center"/>
        <w:rPr>
          <w:b/>
          <w:sz w:val="22"/>
          <w:szCs w:val="22"/>
        </w:rPr>
      </w:pPr>
      <w:r>
        <w:rPr>
          <w:b/>
          <w:sz w:val="22"/>
          <w:szCs w:val="22"/>
        </w:rPr>
        <w:t xml:space="preserve">к договору поставки газа № 39-2-_______ /18-22 от __________ </w:t>
      </w:r>
      <w:proofErr w:type="gramStart"/>
      <w:r>
        <w:rPr>
          <w:b/>
          <w:sz w:val="22"/>
          <w:szCs w:val="22"/>
        </w:rPr>
        <w:t>г</w:t>
      </w:r>
      <w:proofErr w:type="gramEnd"/>
      <w:r>
        <w:rPr>
          <w:b/>
          <w:sz w:val="22"/>
          <w:szCs w:val="22"/>
        </w:rPr>
        <w:t>.</w:t>
      </w:r>
    </w:p>
    <w:p w:rsidR="00195495" w:rsidRDefault="00195495" w:rsidP="00195495">
      <w:pPr>
        <w:jc w:val="center"/>
        <w:rPr>
          <w:b/>
          <w:sz w:val="22"/>
          <w:szCs w:val="22"/>
        </w:rPr>
      </w:pPr>
    </w:p>
    <w:p w:rsidR="00195495" w:rsidRDefault="00195495" w:rsidP="00195495">
      <w:pPr>
        <w:jc w:val="center"/>
        <w:rPr>
          <w:b/>
          <w:sz w:val="22"/>
          <w:szCs w:val="22"/>
        </w:rPr>
      </w:pPr>
      <w:r>
        <w:rPr>
          <w:b/>
          <w:sz w:val="22"/>
          <w:szCs w:val="22"/>
        </w:rPr>
        <w:t xml:space="preserve">за _______________ 2018 </w:t>
      </w:r>
      <w:r>
        <w:rPr>
          <w:b/>
          <w:noProof/>
          <w:sz w:val="22"/>
          <w:szCs w:val="22"/>
        </w:rPr>
        <w:t>года</w:t>
      </w:r>
    </w:p>
    <w:p w:rsidR="00195495" w:rsidRDefault="00195495" w:rsidP="00195495">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______________2018 г.</w:t>
      </w:r>
    </w:p>
    <w:p w:rsidR="00195495" w:rsidRDefault="00195495" w:rsidP="00195495">
      <w:pPr>
        <w:ind w:firstLine="709"/>
        <w:jc w:val="both"/>
      </w:pPr>
    </w:p>
    <w:p w:rsidR="00195495" w:rsidRDefault="00195495" w:rsidP="00195495">
      <w:pPr>
        <w:ind w:firstLine="709"/>
        <w:jc w:val="both"/>
        <w:rPr>
          <w:b/>
          <w:sz w:val="20"/>
          <w:szCs w:val="20"/>
        </w:rPr>
      </w:pPr>
      <w:proofErr w:type="gramStart"/>
      <w:r>
        <w:rPr>
          <w:sz w:val="20"/>
          <w:szCs w:val="20"/>
        </w:rPr>
        <w:t xml:space="preserve">Мы, нижеподписавшиеся, </w:t>
      </w:r>
      <w:r>
        <w:rPr>
          <w:b/>
          <w:sz w:val="20"/>
          <w:szCs w:val="20"/>
        </w:rPr>
        <w:t xml:space="preserve">ООО «Газпром межрегионгаз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составили настоящий акт о том, что за период </w:t>
      </w:r>
      <w:r>
        <w:rPr>
          <w:w w:val="101"/>
          <w:sz w:val="20"/>
          <w:szCs w:val="20"/>
        </w:rPr>
        <w:t>с _______ по _________ 2018 г</w:t>
      </w:r>
      <w:r>
        <w:rPr>
          <w:sz w:val="20"/>
          <w:szCs w:val="20"/>
        </w:rPr>
        <w:t>.</w:t>
      </w:r>
      <w:r>
        <w:rPr>
          <w:b/>
          <w:sz w:val="20"/>
          <w:szCs w:val="20"/>
        </w:rPr>
        <w:t>:</w:t>
      </w:r>
      <w:proofErr w:type="gramEnd"/>
    </w:p>
    <w:p w:rsidR="00195495" w:rsidRDefault="00195495" w:rsidP="00195495">
      <w:pPr>
        <w:ind w:firstLine="720"/>
        <w:jc w:val="both"/>
        <w:rPr>
          <w:sz w:val="20"/>
          <w:szCs w:val="20"/>
        </w:rPr>
      </w:pPr>
      <w:r>
        <w:rPr>
          <w:sz w:val="20"/>
          <w:szCs w:val="20"/>
        </w:rPr>
        <w:t>Поставщик передал, а Покупатель принял:</w:t>
      </w:r>
    </w:p>
    <w:p w:rsidR="00195495" w:rsidRDefault="00195495" w:rsidP="00195495">
      <w:pPr>
        <w:ind w:firstLine="720"/>
        <w:jc w:val="both"/>
        <w:rPr>
          <w:i/>
          <w:sz w:val="20"/>
          <w:szCs w:val="20"/>
        </w:rPr>
      </w:pPr>
      <w:r>
        <w:rPr>
          <w:sz w:val="20"/>
          <w:szCs w:val="20"/>
        </w:rPr>
        <w:t xml:space="preserve">газ горючий природный </w:t>
      </w:r>
      <w:r>
        <w:rPr>
          <w:b/>
          <w:bCs/>
          <w:sz w:val="20"/>
          <w:szCs w:val="20"/>
        </w:rPr>
        <w:t>в</w:t>
      </w:r>
      <w:r>
        <w:rPr>
          <w:b/>
          <w:sz w:val="20"/>
          <w:szCs w:val="20"/>
        </w:rPr>
        <w:t xml:space="preserve"> </w:t>
      </w:r>
      <w:r>
        <w:rPr>
          <w:b/>
          <w:bCs/>
          <w:sz w:val="20"/>
          <w:szCs w:val="20"/>
        </w:rPr>
        <w:t>объёме</w:t>
      </w:r>
      <w:r>
        <w:rPr>
          <w:bCs/>
          <w:sz w:val="20"/>
          <w:szCs w:val="20"/>
        </w:rPr>
        <w:t xml:space="preserve"> ________________</w:t>
      </w:r>
      <w:r>
        <w:rPr>
          <w:b/>
          <w:bCs/>
          <w:sz w:val="20"/>
          <w:szCs w:val="20"/>
        </w:rPr>
        <w:t xml:space="preserve"> </w:t>
      </w:r>
      <w:r>
        <w:rPr>
          <w:b/>
          <w:sz w:val="20"/>
          <w:szCs w:val="20"/>
        </w:rPr>
        <w:t xml:space="preserve">тыс. куб. м. </w:t>
      </w:r>
      <w:r>
        <w:rPr>
          <w:i/>
          <w:sz w:val="20"/>
          <w:szCs w:val="20"/>
        </w:rPr>
        <w:t>(объем прописью)</w:t>
      </w:r>
      <w:r>
        <w:rPr>
          <w:sz w:val="20"/>
          <w:szCs w:val="20"/>
        </w:rPr>
        <w:t>,</w:t>
      </w:r>
    </w:p>
    <w:p w:rsidR="00195495" w:rsidRDefault="00195495" w:rsidP="00195495">
      <w:pPr>
        <w:ind w:firstLine="720"/>
        <w:jc w:val="both"/>
        <w:rPr>
          <w:sz w:val="20"/>
          <w:szCs w:val="20"/>
        </w:rPr>
      </w:pPr>
      <w:r>
        <w:rPr>
          <w:sz w:val="20"/>
          <w:szCs w:val="20"/>
        </w:rPr>
        <w:t xml:space="preserve">газ горючий природный потребленный сверх суточного договорного объема за все сутки месяца поставки </w:t>
      </w:r>
      <w:r>
        <w:rPr>
          <w:b/>
          <w:sz w:val="20"/>
          <w:szCs w:val="20"/>
        </w:rPr>
        <w:t>в объеме</w:t>
      </w:r>
      <w:r>
        <w:rPr>
          <w:sz w:val="20"/>
          <w:szCs w:val="20"/>
        </w:rPr>
        <w:t xml:space="preserve"> </w:t>
      </w:r>
      <w:r>
        <w:rPr>
          <w:b/>
          <w:sz w:val="20"/>
          <w:szCs w:val="20"/>
        </w:rPr>
        <w:t xml:space="preserve">_____________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r>
        <w:rPr>
          <w:bCs/>
          <w:iCs/>
          <w:sz w:val="20"/>
          <w:szCs w:val="20"/>
        </w:rPr>
        <w:t>,</w:t>
      </w:r>
    </w:p>
    <w:p w:rsidR="00195495" w:rsidRDefault="00195495" w:rsidP="00195495">
      <w:pPr>
        <w:ind w:firstLine="720"/>
        <w:jc w:val="both"/>
        <w:rPr>
          <w:b/>
          <w:sz w:val="20"/>
          <w:szCs w:val="20"/>
        </w:rPr>
      </w:pPr>
      <w:r>
        <w:rPr>
          <w:sz w:val="20"/>
          <w:szCs w:val="20"/>
        </w:rPr>
        <w:t xml:space="preserve">газ горючий природный выбранный сверх норм, предусмотренных Графиком №1 и № 2 </w:t>
      </w:r>
      <w:r>
        <w:rPr>
          <w:b/>
          <w:sz w:val="20"/>
          <w:szCs w:val="20"/>
        </w:rPr>
        <w:t>в объеме</w:t>
      </w:r>
      <w:r>
        <w:rPr>
          <w:sz w:val="20"/>
          <w:szCs w:val="20"/>
        </w:rPr>
        <w:t xml:space="preserve"> </w:t>
      </w:r>
      <w:r>
        <w:rPr>
          <w:b/>
          <w:sz w:val="20"/>
          <w:szCs w:val="20"/>
        </w:rPr>
        <w:t>_________________</w:t>
      </w:r>
      <w:r>
        <w:rPr>
          <w:sz w:val="20"/>
          <w:szCs w:val="20"/>
        </w:rPr>
        <w:t xml:space="preserve"> </w:t>
      </w:r>
      <w:proofErr w:type="spellStart"/>
      <w:r>
        <w:rPr>
          <w:b/>
          <w:sz w:val="20"/>
          <w:szCs w:val="20"/>
        </w:rPr>
        <w:t>тыс</w:t>
      </w:r>
      <w:proofErr w:type="gramStart"/>
      <w:r>
        <w:rPr>
          <w:b/>
          <w:sz w:val="20"/>
          <w:szCs w:val="20"/>
        </w:rPr>
        <w:t>.к</w:t>
      </w:r>
      <w:proofErr w:type="gramEnd"/>
      <w:r>
        <w:rPr>
          <w:b/>
          <w:sz w:val="20"/>
          <w:szCs w:val="20"/>
        </w:rPr>
        <w:t>уб.м</w:t>
      </w:r>
      <w:proofErr w:type="spellEnd"/>
      <w:r>
        <w:rPr>
          <w:b/>
          <w:sz w:val="20"/>
          <w:szCs w:val="20"/>
        </w:rPr>
        <w:t>.,</w:t>
      </w:r>
    </w:p>
    <w:p w:rsidR="00195495" w:rsidRDefault="00195495" w:rsidP="00195495">
      <w:pPr>
        <w:ind w:firstLine="720"/>
        <w:jc w:val="both"/>
        <w:rPr>
          <w:sz w:val="20"/>
          <w:szCs w:val="20"/>
        </w:rPr>
      </w:pPr>
      <w:r>
        <w:rPr>
          <w:sz w:val="20"/>
          <w:szCs w:val="20"/>
        </w:rPr>
        <w:t>согласно ежесуточным данным, отраженным в актах поданного – принятого газа № ____, №___.</w:t>
      </w:r>
    </w:p>
    <w:p w:rsidR="00195495" w:rsidRDefault="00195495" w:rsidP="00195495">
      <w:pPr>
        <w:ind w:firstLine="708"/>
        <w:rPr>
          <w:sz w:val="20"/>
          <w:szCs w:val="20"/>
        </w:rPr>
      </w:pPr>
    </w:p>
    <w:p w:rsidR="00195495" w:rsidRDefault="00195495" w:rsidP="00195495">
      <w:pPr>
        <w:ind w:firstLine="708"/>
        <w:rPr>
          <w:sz w:val="20"/>
          <w:szCs w:val="20"/>
        </w:rPr>
      </w:pPr>
      <w:r>
        <w:rPr>
          <w:sz w:val="20"/>
          <w:szCs w:val="20"/>
        </w:rPr>
        <w:t xml:space="preserve">Средневзвешенная объемная теплота сгорания  _________ </w:t>
      </w:r>
      <w:proofErr w:type="gramStart"/>
      <w:r>
        <w:rPr>
          <w:sz w:val="20"/>
          <w:szCs w:val="20"/>
        </w:rPr>
        <w:t>ккал</w:t>
      </w:r>
      <w:proofErr w:type="gramEnd"/>
      <w:r>
        <w:rPr>
          <w:sz w:val="20"/>
          <w:szCs w:val="20"/>
        </w:rPr>
        <w:t xml:space="preserve">/куб. м. </w:t>
      </w:r>
    </w:p>
    <w:p w:rsidR="00195495" w:rsidRDefault="00195495" w:rsidP="00195495">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96"/>
        <w:gridCol w:w="2277"/>
      </w:tblGrid>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 xml:space="preserve">Наименование </w:t>
            </w:r>
            <w:proofErr w:type="gramStart"/>
            <w:r>
              <w:rPr>
                <w:sz w:val="20"/>
                <w:szCs w:val="20"/>
              </w:rPr>
              <w:t>места передачи газа/точки подключения</w:t>
            </w:r>
            <w:proofErr w:type="gramEnd"/>
          </w:p>
        </w:tc>
        <w:tc>
          <w:tcPr>
            <w:tcW w:w="1996"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 акта поданного-принятого газа</w:t>
            </w:r>
          </w:p>
        </w:tc>
        <w:tc>
          <w:tcPr>
            <w:tcW w:w="2277"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 xml:space="preserve">Объем, </w:t>
            </w:r>
          </w:p>
          <w:p w:rsidR="00195495" w:rsidRDefault="00195495" w:rsidP="00195495">
            <w:pPr>
              <w:rPr>
                <w:sz w:val="20"/>
                <w:szCs w:val="20"/>
              </w:rPr>
            </w:pPr>
            <w:proofErr w:type="spellStart"/>
            <w:r>
              <w:rPr>
                <w:sz w:val="20"/>
                <w:szCs w:val="20"/>
              </w:rPr>
              <w:t>тыс</w:t>
            </w:r>
            <w:proofErr w:type="gramStart"/>
            <w:r>
              <w:rPr>
                <w:sz w:val="20"/>
                <w:szCs w:val="20"/>
              </w:rPr>
              <w:t>.к</w:t>
            </w:r>
            <w:proofErr w:type="gramEnd"/>
            <w:r>
              <w:rPr>
                <w:sz w:val="20"/>
                <w:szCs w:val="20"/>
              </w:rPr>
              <w:t>уб.м</w:t>
            </w:r>
            <w:proofErr w:type="spellEnd"/>
            <w:r>
              <w:rPr>
                <w:sz w:val="20"/>
                <w:szCs w:val="20"/>
              </w:rPr>
              <w:t>.</w:t>
            </w: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газ (горючий природный</w:t>
            </w:r>
            <w:r w:rsidRPr="005427E7">
              <w:rPr>
                <w:sz w:val="20"/>
                <w:szCs w:val="20"/>
              </w:rPr>
              <w:t>, НГДП</w:t>
            </w:r>
            <w:r>
              <w:rPr>
                <w:sz w:val="20"/>
                <w:szCs w:val="20"/>
              </w:rPr>
              <w:t xml:space="preserve">) принятый по всем точкам подключения, в </w:t>
            </w:r>
            <w:proofErr w:type="spellStart"/>
            <w:r>
              <w:rPr>
                <w:sz w:val="20"/>
                <w:szCs w:val="20"/>
              </w:rPr>
              <w:t>т.ч</w:t>
            </w:r>
            <w:proofErr w:type="spellEnd"/>
            <w:r>
              <w:rPr>
                <w:sz w:val="20"/>
                <w:szCs w:val="20"/>
              </w:rPr>
              <w:t>.:</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sz w:val="20"/>
                <w:szCs w:val="20"/>
              </w:rPr>
            </w:pPr>
            <w:r>
              <w:rPr>
                <w:sz w:val="20"/>
                <w:szCs w:val="20"/>
              </w:rPr>
              <w:t>3…</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sz w:val="20"/>
                <w:szCs w:val="20"/>
              </w:rPr>
            </w:pPr>
          </w:p>
        </w:tc>
      </w:tr>
      <w:tr w:rsidR="00195495" w:rsidTr="00195495">
        <w:tc>
          <w:tcPr>
            <w:tcW w:w="5580" w:type="dxa"/>
            <w:tcBorders>
              <w:top w:val="single" w:sz="4" w:space="0" w:color="auto"/>
              <w:left w:val="single" w:sz="4" w:space="0" w:color="auto"/>
              <w:bottom w:val="single" w:sz="4" w:space="0" w:color="auto"/>
              <w:right w:val="single" w:sz="4" w:space="0" w:color="auto"/>
            </w:tcBorders>
            <w:hideMark/>
          </w:tcPr>
          <w:p w:rsidR="00195495" w:rsidRDefault="00195495" w:rsidP="00195495">
            <w:pPr>
              <w:rPr>
                <w:b/>
                <w:sz w:val="20"/>
                <w:szCs w:val="20"/>
              </w:rPr>
            </w:pPr>
            <w:r>
              <w:rPr>
                <w:b/>
                <w:sz w:val="20"/>
                <w:szCs w:val="20"/>
              </w:rPr>
              <w:t>ИТОГО</w:t>
            </w:r>
          </w:p>
        </w:tc>
        <w:tc>
          <w:tcPr>
            <w:tcW w:w="1996" w:type="dxa"/>
            <w:tcBorders>
              <w:top w:val="single" w:sz="4" w:space="0" w:color="auto"/>
              <w:left w:val="single" w:sz="4" w:space="0" w:color="auto"/>
              <w:bottom w:val="single" w:sz="4" w:space="0" w:color="auto"/>
              <w:right w:val="single" w:sz="4" w:space="0" w:color="auto"/>
            </w:tcBorders>
          </w:tcPr>
          <w:p w:rsidR="00195495" w:rsidRDefault="00195495" w:rsidP="00195495">
            <w:pPr>
              <w:rPr>
                <w:b/>
                <w:sz w:val="20"/>
                <w:szCs w:val="20"/>
              </w:rPr>
            </w:pPr>
          </w:p>
        </w:tc>
        <w:tc>
          <w:tcPr>
            <w:tcW w:w="2277" w:type="dxa"/>
            <w:tcBorders>
              <w:top w:val="single" w:sz="4" w:space="0" w:color="auto"/>
              <w:left w:val="single" w:sz="4" w:space="0" w:color="auto"/>
              <w:bottom w:val="single" w:sz="4" w:space="0" w:color="auto"/>
              <w:right w:val="single" w:sz="4" w:space="0" w:color="auto"/>
            </w:tcBorders>
          </w:tcPr>
          <w:p w:rsidR="00195495" w:rsidRDefault="00195495" w:rsidP="00195495">
            <w:pPr>
              <w:rPr>
                <w:b/>
                <w:sz w:val="20"/>
                <w:szCs w:val="20"/>
              </w:rPr>
            </w:pPr>
          </w:p>
        </w:tc>
      </w:tr>
    </w:tbl>
    <w:p w:rsidR="00195495" w:rsidRDefault="00195495" w:rsidP="00195495">
      <w:pPr>
        <w:ind w:firstLine="708"/>
      </w:pPr>
    </w:p>
    <w:p w:rsidR="00195495" w:rsidRDefault="00195495" w:rsidP="00195495">
      <w:r>
        <w:t xml:space="preserve"> </w:t>
      </w:r>
    </w:p>
    <w:p w:rsidR="00195495" w:rsidRDefault="00195495" w:rsidP="00195495">
      <w:pPr>
        <w:ind w:firstLine="708"/>
        <w:rPr>
          <w:b/>
          <w:sz w:val="24"/>
        </w:rPr>
      </w:pPr>
      <w:r>
        <w:rPr>
          <w:b/>
          <w:sz w:val="26"/>
          <w:szCs w:val="26"/>
        </w:rPr>
        <w:t xml:space="preserve">             </w:t>
      </w:r>
      <w:r>
        <w:rPr>
          <w:b/>
          <w:sz w:val="24"/>
        </w:rPr>
        <w:t>от Поставщика                                                            от Покупателя</w:t>
      </w:r>
    </w:p>
    <w:p w:rsidR="00195495" w:rsidRDefault="00195495" w:rsidP="00195495">
      <w:pPr>
        <w:rPr>
          <w:sz w:val="26"/>
          <w:szCs w:val="26"/>
        </w:rPr>
      </w:pPr>
      <w:r>
        <w:rPr>
          <w:sz w:val="26"/>
          <w:szCs w:val="26"/>
        </w:rPr>
        <w:t xml:space="preserve">                ______________________                                          _________________________</w:t>
      </w:r>
    </w:p>
    <w:p w:rsidR="00195495" w:rsidRDefault="00195495" w:rsidP="00195495">
      <w:pPr>
        <w:pStyle w:val="4"/>
        <w:tabs>
          <w:tab w:val="left" w:pos="1500"/>
          <w:tab w:val="center" w:pos="4818"/>
        </w:tabs>
        <w:jc w:val="left"/>
        <w:rPr>
          <w:b w:val="0"/>
          <w:i/>
          <w:sz w:val="26"/>
          <w:szCs w:val="26"/>
        </w:rPr>
      </w:pPr>
      <w:r>
        <w:rPr>
          <w:b w:val="0"/>
          <w:i/>
          <w:sz w:val="26"/>
          <w:szCs w:val="26"/>
        </w:rPr>
        <w:t xml:space="preserve">            </w:t>
      </w:r>
    </w:p>
    <w:p w:rsidR="00195495" w:rsidRDefault="00195495" w:rsidP="00195495">
      <w:pPr>
        <w:pStyle w:val="4"/>
        <w:tabs>
          <w:tab w:val="left" w:pos="1380"/>
          <w:tab w:val="left" w:pos="7320"/>
        </w:tabs>
        <w:jc w:val="left"/>
        <w:rPr>
          <w:b w:val="0"/>
          <w:i/>
          <w:sz w:val="26"/>
          <w:szCs w:val="26"/>
        </w:rPr>
      </w:pPr>
      <w:r>
        <w:rPr>
          <w:b w:val="0"/>
          <w:i/>
          <w:sz w:val="26"/>
          <w:szCs w:val="26"/>
        </w:rPr>
        <w:t xml:space="preserve">                М.</w:t>
      </w:r>
      <w:proofErr w:type="gramStart"/>
      <w:r>
        <w:rPr>
          <w:b w:val="0"/>
          <w:i/>
          <w:sz w:val="26"/>
          <w:szCs w:val="26"/>
        </w:rPr>
        <w:t>П</w:t>
      </w:r>
      <w:proofErr w:type="gramEnd"/>
      <w:r>
        <w:rPr>
          <w:b w:val="0"/>
          <w:i/>
          <w:sz w:val="26"/>
          <w:szCs w:val="26"/>
        </w:rPr>
        <w:t xml:space="preserve">                                                                                                </w:t>
      </w:r>
      <w:proofErr w:type="spellStart"/>
      <w:r>
        <w:rPr>
          <w:b w:val="0"/>
          <w:i/>
          <w:sz w:val="26"/>
          <w:szCs w:val="26"/>
        </w:rPr>
        <w:t>М.П</w:t>
      </w:r>
      <w:proofErr w:type="spellEnd"/>
      <w:r>
        <w:rPr>
          <w:b w:val="0"/>
          <w:i/>
          <w:sz w:val="26"/>
          <w:szCs w:val="26"/>
        </w:rPr>
        <w:t>.</w:t>
      </w:r>
    </w:p>
    <w:p w:rsidR="00195495" w:rsidRDefault="00195495" w:rsidP="00195495">
      <w:pPr>
        <w:rPr>
          <w:sz w:val="26"/>
          <w:szCs w:val="26"/>
          <w:lang w:val="en-US"/>
        </w:rPr>
      </w:pPr>
    </w:p>
    <w:p w:rsidR="00195495" w:rsidRDefault="00195495" w:rsidP="00195495">
      <w:pPr>
        <w:rPr>
          <w:sz w:val="26"/>
          <w:szCs w:val="26"/>
          <w:lang w:val="en-US"/>
        </w:rPr>
      </w:pPr>
    </w:p>
    <w:p w:rsidR="00195495" w:rsidRDefault="00195495" w:rsidP="00195495">
      <w:pPr>
        <w:rPr>
          <w:sz w:val="26"/>
          <w:szCs w:val="26"/>
          <w:lang w:val="en-US"/>
        </w:rPr>
      </w:pPr>
    </w:p>
    <w:p w:rsidR="00195495" w:rsidRDefault="00195495" w:rsidP="00195495">
      <w:pPr>
        <w:pStyle w:val="4"/>
        <w:rPr>
          <w:i/>
          <w:sz w:val="26"/>
          <w:szCs w:val="26"/>
        </w:rPr>
      </w:pPr>
      <w:r w:rsidRPr="00195495">
        <w:rPr>
          <w:sz w:val="26"/>
          <w:szCs w:val="26"/>
        </w:rPr>
        <w:t xml:space="preserve"> </w:t>
      </w:r>
      <w:r>
        <w:rPr>
          <w:i/>
          <w:sz w:val="26"/>
          <w:szCs w:val="26"/>
        </w:rPr>
        <w:t>Форма акта согласована</w:t>
      </w:r>
    </w:p>
    <w:p w:rsidR="00195495" w:rsidRDefault="00195495" w:rsidP="00195495">
      <w:pPr>
        <w:ind w:firstLine="708"/>
        <w:rPr>
          <w:b/>
          <w:sz w:val="26"/>
          <w:szCs w:val="26"/>
        </w:rPr>
      </w:pPr>
      <w:r>
        <w:rPr>
          <w:b/>
          <w:sz w:val="26"/>
          <w:szCs w:val="26"/>
        </w:rPr>
        <w:t xml:space="preserve">               </w:t>
      </w:r>
    </w:p>
    <w:p w:rsidR="00195495" w:rsidRDefault="00195495" w:rsidP="00195495">
      <w:pPr>
        <w:ind w:firstLine="708"/>
        <w:rPr>
          <w:b/>
          <w:sz w:val="24"/>
        </w:rPr>
      </w:pPr>
      <w:r>
        <w:rPr>
          <w:b/>
          <w:sz w:val="24"/>
        </w:rPr>
        <w:t xml:space="preserve">               Поставщик                                                      Покупатель</w:t>
      </w:r>
    </w:p>
    <w:p w:rsidR="00195495" w:rsidRDefault="00195495" w:rsidP="00195495">
      <w:pPr>
        <w:rPr>
          <w:b/>
          <w:sz w:val="26"/>
          <w:szCs w:val="26"/>
        </w:rPr>
      </w:pPr>
    </w:p>
    <w:p w:rsidR="00195495" w:rsidRDefault="00195495" w:rsidP="00195495">
      <w:pPr>
        <w:rPr>
          <w:b/>
          <w:sz w:val="26"/>
          <w:szCs w:val="26"/>
        </w:rPr>
      </w:pPr>
      <w:r>
        <w:rPr>
          <w:b/>
          <w:sz w:val="26"/>
          <w:szCs w:val="26"/>
        </w:rPr>
        <w:t>_________________ /</w:t>
      </w:r>
      <w:r>
        <w:rPr>
          <w:noProof/>
          <w:sz w:val="20"/>
          <w:szCs w:val="20"/>
        </w:rPr>
        <w:t xml:space="preserve"> ______________</w:t>
      </w:r>
      <w:r>
        <w:rPr>
          <w:b/>
          <w:sz w:val="26"/>
          <w:szCs w:val="26"/>
        </w:rPr>
        <w:t>/</w:t>
      </w:r>
      <w:r>
        <w:rPr>
          <w:b/>
          <w:sz w:val="26"/>
          <w:szCs w:val="26"/>
        </w:rPr>
        <w:tab/>
      </w:r>
      <w:r>
        <w:rPr>
          <w:b/>
          <w:sz w:val="26"/>
          <w:szCs w:val="26"/>
        </w:rPr>
        <w:tab/>
      </w:r>
      <w:r>
        <w:rPr>
          <w:b/>
          <w:sz w:val="26"/>
          <w:szCs w:val="26"/>
        </w:rPr>
        <w:tab/>
      </w:r>
      <w:r>
        <w:rPr>
          <w:b/>
          <w:sz w:val="26"/>
          <w:szCs w:val="26"/>
        </w:rPr>
        <w:tab/>
        <w:t xml:space="preserve">_______________ </w:t>
      </w:r>
      <w:r>
        <w:rPr>
          <w:sz w:val="20"/>
          <w:szCs w:val="20"/>
        </w:rPr>
        <w:t>/______________/</w:t>
      </w:r>
    </w:p>
    <w:p w:rsidR="00195495" w:rsidRDefault="00195495" w:rsidP="00195495">
      <w:pPr>
        <w:rPr>
          <w:rFonts w:ascii="Arial" w:hAnsi="Arial"/>
          <w:sz w:val="20"/>
          <w:szCs w:val="20"/>
        </w:rPr>
        <w:sectPr w:rsidR="00195495" w:rsidSect="00861514">
          <w:headerReference w:type="default" r:id="rId28"/>
          <w:footerReference w:type="default" r:id="rId29"/>
          <w:pgSz w:w="11906" w:h="16838"/>
          <w:pgMar w:top="238" w:right="851" w:bottom="170" w:left="1134" w:header="340" w:footer="709" w:gutter="0"/>
          <w:cols w:space="720"/>
        </w:sectPr>
      </w:pPr>
    </w:p>
    <w:p w:rsidR="00195495" w:rsidRDefault="00195495" w:rsidP="00195495">
      <w:pPr>
        <w:pStyle w:val="a3"/>
        <w:jc w:val="right"/>
        <w:rPr>
          <w:rFonts w:ascii="Times New Roman" w:hAnsi="Times New Roman"/>
          <w:sz w:val="20"/>
        </w:rPr>
      </w:pPr>
      <w:r>
        <w:rPr>
          <w:rFonts w:ascii="Times New Roman" w:hAnsi="Times New Roman"/>
          <w:sz w:val="20"/>
        </w:rPr>
        <w:t>Приложение № 3 к договору поставки газа</w:t>
      </w:r>
    </w:p>
    <w:p w:rsidR="00195495" w:rsidRDefault="00195495" w:rsidP="00195495">
      <w:pPr>
        <w:pStyle w:val="a3"/>
        <w:jc w:val="right"/>
        <w:rPr>
          <w:rFonts w:ascii="Times New Roman" w:hAnsi="Times New Roman"/>
          <w:sz w:val="20"/>
        </w:rPr>
      </w:pPr>
      <w:r>
        <w:rPr>
          <w:rFonts w:ascii="Times New Roman" w:hAnsi="Times New Roman"/>
          <w:sz w:val="20"/>
        </w:rPr>
        <w:t>№</w:t>
      </w:r>
      <w:r w:rsidRPr="00132479">
        <w:rPr>
          <w:rFonts w:ascii="Times New Roman" w:hAnsi="Times New Roman"/>
          <w:noProof/>
          <w:sz w:val="20"/>
        </w:rPr>
        <w:t>39-2-</w:t>
      </w:r>
      <w:r>
        <w:rPr>
          <w:rFonts w:ascii="Times New Roman" w:hAnsi="Times New Roman"/>
          <w:noProof/>
          <w:sz w:val="20"/>
        </w:rPr>
        <w:t>_______/18-22</w:t>
      </w:r>
      <w:r>
        <w:rPr>
          <w:rFonts w:ascii="Times New Roman" w:hAnsi="Times New Roman"/>
          <w:sz w:val="20"/>
        </w:rPr>
        <w:t xml:space="preserve"> от __________ </w:t>
      </w:r>
      <w:proofErr w:type="gramStart"/>
      <w:r>
        <w:rPr>
          <w:rFonts w:ascii="Times New Roman" w:hAnsi="Times New Roman"/>
          <w:sz w:val="20"/>
        </w:rPr>
        <w:t>г</w:t>
      </w:r>
      <w:proofErr w:type="gramEnd"/>
      <w:r>
        <w:rPr>
          <w:rFonts w:ascii="Times New Roman" w:hAnsi="Times New Roman"/>
          <w:sz w:val="20"/>
        </w:rPr>
        <w:t>.</w:t>
      </w:r>
    </w:p>
    <w:p w:rsidR="00195495" w:rsidRDefault="00195495" w:rsidP="00195495">
      <w:pPr>
        <w:pStyle w:val="a3"/>
        <w:jc w:val="right"/>
        <w:rPr>
          <w:b/>
          <w:sz w:val="18"/>
          <w:szCs w:val="18"/>
        </w:rPr>
      </w:pPr>
      <w:r>
        <w:rPr>
          <w:b/>
          <w:sz w:val="18"/>
          <w:szCs w:val="18"/>
        </w:rPr>
        <w:t xml:space="preserve">  </w:t>
      </w:r>
    </w:p>
    <w:p w:rsidR="00195495" w:rsidRDefault="00195495" w:rsidP="00195495">
      <w:pPr>
        <w:pStyle w:val="1"/>
        <w:rPr>
          <w:rFonts w:ascii="Times New Roman" w:hAnsi="Times New Roman"/>
          <w:bCs/>
          <w:sz w:val="22"/>
          <w:szCs w:val="22"/>
        </w:rPr>
      </w:pPr>
      <w:r>
        <w:rPr>
          <w:rFonts w:ascii="Times New Roman" w:hAnsi="Times New Roman"/>
          <w:bCs/>
          <w:sz w:val="22"/>
          <w:szCs w:val="22"/>
        </w:rPr>
        <w:t>Приложение к Сводному Акту</w:t>
      </w:r>
    </w:p>
    <w:p w:rsidR="00195495" w:rsidRDefault="00195495" w:rsidP="00195495">
      <w:pPr>
        <w:jc w:val="center"/>
        <w:rPr>
          <w:b/>
          <w:sz w:val="22"/>
          <w:szCs w:val="22"/>
        </w:rPr>
      </w:pPr>
      <w:r>
        <w:rPr>
          <w:b/>
          <w:sz w:val="22"/>
          <w:szCs w:val="22"/>
        </w:rPr>
        <w:t>поданного-принятого газа</w:t>
      </w:r>
    </w:p>
    <w:p w:rsidR="00195495" w:rsidRDefault="00195495" w:rsidP="00195495">
      <w:pPr>
        <w:jc w:val="center"/>
        <w:rPr>
          <w:b/>
          <w:sz w:val="22"/>
          <w:szCs w:val="22"/>
        </w:rPr>
      </w:pPr>
      <w:r>
        <w:rPr>
          <w:b/>
          <w:sz w:val="22"/>
          <w:szCs w:val="22"/>
        </w:rPr>
        <w:t xml:space="preserve">к договору поставки газа № 39-2-_______ /18-22 от __________ </w:t>
      </w:r>
      <w:proofErr w:type="gramStart"/>
      <w:r>
        <w:rPr>
          <w:b/>
          <w:sz w:val="22"/>
          <w:szCs w:val="22"/>
        </w:rPr>
        <w:t>г</w:t>
      </w:r>
      <w:proofErr w:type="gramEnd"/>
      <w:r>
        <w:rPr>
          <w:b/>
          <w:sz w:val="22"/>
          <w:szCs w:val="22"/>
        </w:rPr>
        <w:t>.</w:t>
      </w:r>
    </w:p>
    <w:p w:rsidR="00195495" w:rsidRDefault="00195495" w:rsidP="00195495">
      <w:pPr>
        <w:jc w:val="center"/>
        <w:rPr>
          <w:sz w:val="22"/>
          <w:szCs w:val="22"/>
          <w:vertAlign w:val="subscript"/>
        </w:rPr>
      </w:pPr>
      <w:r>
        <w:rPr>
          <w:b/>
          <w:noProof/>
          <w:sz w:val="22"/>
          <w:szCs w:val="22"/>
        </w:rPr>
        <w:t>_____________________________________________________________</w:t>
      </w:r>
    </w:p>
    <w:p w:rsidR="00195495" w:rsidRDefault="00195495" w:rsidP="00195495">
      <w:pPr>
        <w:jc w:val="center"/>
        <w:rPr>
          <w:b/>
          <w:sz w:val="22"/>
          <w:szCs w:val="22"/>
        </w:rPr>
      </w:pPr>
      <w:r>
        <w:rPr>
          <w:b/>
          <w:sz w:val="22"/>
          <w:szCs w:val="22"/>
        </w:rPr>
        <w:t xml:space="preserve">за ____________ 2018 </w:t>
      </w:r>
      <w:r>
        <w:rPr>
          <w:b/>
          <w:noProof/>
          <w:sz w:val="22"/>
          <w:szCs w:val="22"/>
        </w:rPr>
        <w:t>года</w:t>
      </w:r>
    </w:p>
    <w:p w:rsidR="00195495" w:rsidRDefault="00195495" w:rsidP="00195495">
      <w:pPr>
        <w:widowControl w:val="0"/>
        <w:jc w:val="both"/>
        <w:rPr>
          <w:i/>
          <w:sz w:val="20"/>
          <w:szCs w:val="20"/>
        </w:rPr>
      </w:pPr>
      <w:r>
        <w:rPr>
          <w:i/>
          <w:sz w:val="20"/>
          <w:szCs w:val="20"/>
        </w:rPr>
        <w:t>г. Владикавказ</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_______________2018 г.</w:t>
      </w:r>
    </w:p>
    <w:p w:rsidR="002D4E37" w:rsidRDefault="002D4E37" w:rsidP="00681937">
      <w:pPr>
        <w:ind w:firstLine="709"/>
        <w:jc w:val="both"/>
        <w:rPr>
          <w:sz w:val="22"/>
          <w:szCs w:val="22"/>
        </w:rPr>
      </w:pPr>
    </w:p>
    <w:p w:rsidR="002D4E37" w:rsidRDefault="002D4E37" w:rsidP="00681937">
      <w:pPr>
        <w:ind w:firstLine="720"/>
        <w:jc w:val="both"/>
        <w:rPr>
          <w:sz w:val="22"/>
          <w:szCs w:val="22"/>
        </w:rPr>
      </w:pPr>
      <w:r>
        <w:rPr>
          <w:sz w:val="22"/>
          <w:szCs w:val="22"/>
        </w:rPr>
        <w:t>Принято всего</w:t>
      </w:r>
      <w:r>
        <w:rPr>
          <w:b/>
          <w:sz w:val="22"/>
          <w:szCs w:val="22"/>
        </w:rPr>
        <w:t xml:space="preserve"> </w:t>
      </w:r>
      <w:r>
        <w:rPr>
          <w:bCs/>
          <w:sz w:val="22"/>
          <w:szCs w:val="22"/>
        </w:rPr>
        <w:t xml:space="preserve"> </w:t>
      </w:r>
      <w:r>
        <w:rPr>
          <w:b/>
          <w:bCs/>
          <w:sz w:val="22"/>
          <w:szCs w:val="22"/>
        </w:rPr>
        <w:t xml:space="preserve">______________ </w:t>
      </w:r>
      <w:r>
        <w:rPr>
          <w:b/>
          <w:sz w:val="22"/>
          <w:szCs w:val="22"/>
        </w:rPr>
        <w:t xml:space="preserve">тыс. куб. м., </w:t>
      </w:r>
      <w:r>
        <w:rPr>
          <w:sz w:val="22"/>
          <w:szCs w:val="22"/>
        </w:rPr>
        <w:t>в том числе за каждые сутки месяца:</w:t>
      </w:r>
    </w:p>
    <w:p w:rsidR="002D4E37" w:rsidRDefault="002D4E37" w:rsidP="00681937">
      <w:pPr>
        <w:ind w:firstLine="708"/>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1620"/>
        <w:gridCol w:w="1620"/>
        <w:gridCol w:w="1800"/>
        <w:gridCol w:w="2241"/>
      </w:tblGrid>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Дата</w:t>
            </w:r>
          </w:p>
        </w:tc>
        <w:tc>
          <w:tcPr>
            <w:tcW w:w="198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 xml:space="preserve">Суточный </w:t>
            </w:r>
            <w:proofErr w:type="gramStart"/>
            <w:r w:rsidRPr="00A87D07">
              <w:rPr>
                <w:sz w:val="18"/>
                <w:szCs w:val="18"/>
              </w:rPr>
              <w:t>договорной</w:t>
            </w:r>
            <w:proofErr w:type="gramEnd"/>
            <w:r w:rsidRPr="00A87D07">
              <w:rPr>
                <w:sz w:val="18"/>
                <w:szCs w:val="18"/>
              </w:rPr>
              <w:t xml:space="preserve"> объем*</w:t>
            </w:r>
          </w:p>
        </w:tc>
        <w:tc>
          <w:tcPr>
            <w:tcW w:w="162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Минимальный суточный объем</w:t>
            </w:r>
          </w:p>
        </w:tc>
        <w:tc>
          <w:tcPr>
            <w:tcW w:w="162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Максимальный суточный объем</w:t>
            </w:r>
          </w:p>
        </w:tc>
        <w:tc>
          <w:tcPr>
            <w:tcW w:w="180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Фактический объем принятого газа</w:t>
            </w:r>
          </w:p>
        </w:tc>
        <w:tc>
          <w:tcPr>
            <w:tcW w:w="2241"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sz w:val="18"/>
                <w:szCs w:val="18"/>
              </w:rPr>
            </w:pPr>
            <w:r w:rsidRPr="00A87D07">
              <w:rPr>
                <w:sz w:val="18"/>
                <w:szCs w:val="18"/>
              </w:rPr>
              <w:t>Перерасход газа за каждые сутки от максимального суточного договорного объема</w:t>
            </w: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1</w:t>
            </w:r>
          </w:p>
        </w:tc>
        <w:tc>
          <w:tcPr>
            <w:tcW w:w="198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2</w:t>
            </w:r>
          </w:p>
        </w:tc>
        <w:tc>
          <w:tcPr>
            <w:tcW w:w="162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3</w:t>
            </w:r>
          </w:p>
        </w:tc>
        <w:tc>
          <w:tcPr>
            <w:tcW w:w="162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5</w:t>
            </w:r>
          </w:p>
        </w:tc>
        <w:tc>
          <w:tcPr>
            <w:tcW w:w="2241"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jc w:val="center"/>
              <w:rPr>
                <w:b/>
                <w:sz w:val="18"/>
                <w:szCs w:val="18"/>
              </w:rPr>
            </w:pPr>
            <w:r w:rsidRPr="00A87D07">
              <w:rPr>
                <w:b/>
                <w:sz w:val="18"/>
                <w:szCs w:val="18"/>
              </w:rPr>
              <w:t>6=5-4</w:t>
            </w: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4</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6</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7</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8</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9</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10</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11</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12</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13</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14</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16</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17</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18</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19</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20</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21</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22</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23</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24</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25</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26</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27</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28</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29</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30</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Pr="00A87D07" w:rsidRDefault="002D4E37" w:rsidP="00923F71">
            <w:pPr>
              <w:rPr>
                <w:sz w:val="18"/>
                <w:szCs w:val="18"/>
              </w:rPr>
            </w:pPr>
            <w:r w:rsidRPr="00A87D07">
              <w:rPr>
                <w:sz w:val="18"/>
                <w:szCs w:val="18"/>
              </w:rPr>
              <w:t>31</w:t>
            </w:r>
          </w:p>
        </w:tc>
        <w:tc>
          <w:tcPr>
            <w:tcW w:w="198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D4E37" w:rsidRPr="00A87D07" w:rsidRDefault="002D4E37" w:rsidP="00923F71">
            <w:pPr>
              <w:rPr>
                <w:sz w:val="18"/>
                <w:szCs w:val="18"/>
              </w:rPr>
            </w:pPr>
          </w:p>
        </w:tc>
      </w:tr>
      <w:tr w:rsidR="002D4E37" w:rsidTr="00923F71">
        <w:tc>
          <w:tcPr>
            <w:tcW w:w="828" w:type="dxa"/>
            <w:tcBorders>
              <w:top w:val="single" w:sz="4" w:space="0" w:color="auto"/>
              <w:left w:val="single" w:sz="4" w:space="0" w:color="auto"/>
              <w:bottom w:val="single" w:sz="4" w:space="0" w:color="auto"/>
              <w:right w:val="single" w:sz="4" w:space="0" w:color="auto"/>
            </w:tcBorders>
            <w:hideMark/>
          </w:tcPr>
          <w:p w:rsidR="002D4E37" w:rsidRDefault="002D4E37" w:rsidP="00923F71">
            <w:pPr>
              <w:rPr>
                <w:b/>
                <w:sz w:val="20"/>
                <w:szCs w:val="20"/>
              </w:rPr>
            </w:pPr>
            <w:r>
              <w:rPr>
                <w:b/>
                <w:sz w:val="20"/>
                <w:szCs w:val="20"/>
              </w:rPr>
              <w:t>Всего:</w:t>
            </w:r>
          </w:p>
        </w:tc>
        <w:tc>
          <w:tcPr>
            <w:tcW w:w="1980"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2D4E37" w:rsidRDefault="002D4E37" w:rsidP="00923F71">
            <w:pPr>
              <w:rPr>
                <w:b/>
                <w:sz w:val="20"/>
                <w:szCs w:val="20"/>
              </w:rPr>
            </w:pPr>
          </w:p>
        </w:tc>
      </w:tr>
    </w:tbl>
    <w:p w:rsidR="002D4E37" w:rsidRDefault="002D4E37" w:rsidP="00681937">
      <w:pPr>
        <w:rPr>
          <w:b/>
          <w:sz w:val="22"/>
          <w:szCs w:val="22"/>
        </w:rPr>
      </w:pPr>
      <w:r>
        <w:rPr>
          <w:b/>
          <w:sz w:val="22"/>
          <w:szCs w:val="22"/>
        </w:rPr>
        <w:t xml:space="preserve">График №___ вводился </w:t>
      </w:r>
      <w:proofErr w:type="gramStart"/>
      <w:r>
        <w:rPr>
          <w:b/>
          <w:sz w:val="22"/>
          <w:szCs w:val="22"/>
        </w:rPr>
        <w:t>с</w:t>
      </w:r>
      <w:proofErr w:type="gramEnd"/>
      <w:r>
        <w:rPr>
          <w:b/>
          <w:sz w:val="22"/>
          <w:szCs w:val="22"/>
        </w:rPr>
        <w:t xml:space="preserve"> _______ </w:t>
      </w:r>
      <w:r>
        <w:rPr>
          <w:b/>
          <w:i/>
          <w:sz w:val="22"/>
          <w:szCs w:val="22"/>
        </w:rPr>
        <w:t>(дата)</w:t>
      </w:r>
      <w:r>
        <w:rPr>
          <w:b/>
          <w:sz w:val="22"/>
          <w:szCs w:val="22"/>
        </w:rPr>
        <w:t xml:space="preserve"> по </w:t>
      </w:r>
      <w:r>
        <w:rPr>
          <w:b/>
          <w:i/>
          <w:sz w:val="22"/>
          <w:szCs w:val="22"/>
        </w:rPr>
        <w:t>(дата)</w:t>
      </w:r>
      <w:r>
        <w:rPr>
          <w:b/>
          <w:sz w:val="22"/>
          <w:szCs w:val="22"/>
        </w:rPr>
        <w:t xml:space="preserve"> </w:t>
      </w:r>
    </w:p>
    <w:p w:rsidR="002D4E37" w:rsidRDefault="002D4E37" w:rsidP="00681937">
      <w:pPr>
        <w:jc w:val="both"/>
        <w:rPr>
          <w:bCs/>
          <w:i/>
          <w:sz w:val="18"/>
          <w:szCs w:val="18"/>
        </w:rPr>
      </w:pPr>
      <w:r>
        <w:rPr>
          <w:bCs/>
          <w:i/>
          <w:sz w:val="18"/>
          <w:szCs w:val="18"/>
        </w:rPr>
        <w:t xml:space="preserve">* </w:t>
      </w:r>
      <w:r w:rsidRPr="005427E7">
        <w:rPr>
          <w:bCs/>
          <w:i/>
          <w:sz w:val="18"/>
          <w:szCs w:val="18"/>
        </w:rPr>
        <w:t xml:space="preserve">Суточный </w:t>
      </w:r>
      <w:proofErr w:type="gramStart"/>
      <w:r w:rsidRPr="005427E7">
        <w:rPr>
          <w:bCs/>
          <w:i/>
          <w:sz w:val="18"/>
          <w:szCs w:val="18"/>
        </w:rPr>
        <w:t>договорной</w:t>
      </w:r>
      <w:proofErr w:type="gramEnd"/>
      <w:r w:rsidRPr="005427E7">
        <w:rPr>
          <w:bCs/>
          <w:i/>
          <w:sz w:val="18"/>
          <w:szCs w:val="18"/>
        </w:rPr>
        <w:t xml:space="preserve"> объем в соответствии с п.2.2. Договора.  В случае введения ЦПДД </w:t>
      </w:r>
      <w:r>
        <w:rPr>
          <w:bCs/>
          <w:i/>
          <w:sz w:val="18"/>
          <w:szCs w:val="18"/>
        </w:rPr>
        <w:t>ПАО</w:t>
      </w:r>
      <w:r w:rsidRPr="005427E7">
        <w:rPr>
          <w:bCs/>
          <w:i/>
          <w:sz w:val="18"/>
          <w:szCs w:val="18"/>
        </w:rPr>
        <w:t xml:space="preserve">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2D4E37" w:rsidRDefault="002D4E37" w:rsidP="00681937">
      <w:pPr>
        <w:jc w:val="both"/>
        <w:rPr>
          <w:bCs/>
          <w:i/>
          <w:sz w:val="18"/>
          <w:szCs w:val="18"/>
        </w:rPr>
      </w:pPr>
      <w:r>
        <w:rPr>
          <w:bCs/>
          <w:i/>
          <w:sz w:val="18"/>
          <w:szCs w:val="18"/>
        </w:rPr>
        <w:t>**-в графе 3 и 4 минимального и максимального суточного объема рассчитываются исходя из условий оформленного договора</w:t>
      </w:r>
    </w:p>
    <w:p w:rsidR="002D4E37" w:rsidRDefault="002D4E37" w:rsidP="00681937">
      <w:pPr>
        <w:ind w:firstLine="708"/>
        <w:rPr>
          <w:sz w:val="24"/>
        </w:rPr>
      </w:pPr>
      <w:r>
        <w:rPr>
          <w:b/>
          <w:sz w:val="24"/>
        </w:rPr>
        <w:t xml:space="preserve">от Поставщика                                                                 </w:t>
      </w:r>
      <w:r>
        <w:rPr>
          <w:b/>
          <w:sz w:val="24"/>
        </w:rPr>
        <w:tab/>
        <w:t>от Покупателя</w:t>
      </w:r>
    </w:p>
    <w:p w:rsidR="002D4E37" w:rsidRDefault="002D4E37" w:rsidP="00681937">
      <w:pPr>
        <w:rPr>
          <w:sz w:val="26"/>
          <w:szCs w:val="26"/>
        </w:rPr>
      </w:pPr>
      <w:r>
        <w:rPr>
          <w:sz w:val="26"/>
          <w:szCs w:val="26"/>
        </w:rPr>
        <w:t xml:space="preserve">  ______________________                                          </w:t>
      </w:r>
      <w:r>
        <w:rPr>
          <w:sz w:val="26"/>
          <w:szCs w:val="26"/>
        </w:rPr>
        <w:tab/>
        <w:t xml:space="preserve">________________________                           </w:t>
      </w:r>
    </w:p>
    <w:p w:rsidR="002D4E37" w:rsidRDefault="002D4E37" w:rsidP="00681937">
      <w:pPr>
        <w:rPr>
          <w:sz w:val="26"/>
          <w:szCs w:val="26"/>
        </w:rPr>
      </w:pPr>
      <w:r>
        <w:rPr>
          <w:sz w:val="26"/>
          <w:szCs w:val="26"/>
        </w:rPr>
        <w:t xml:space="preserve">  М.</w:t>
      </w:r>
      <w:proofErr w:type="gramStart"/>
      <w:r>
        <w:rPr>
          <w:sz w:val="26"/>
          <w:szCs w:val="26"/>
        </w:rPr>
        <w:t>П</w:t>
      </w:r>
      <w:proofErr w:type="gramEnd"/>
      <w:r>
        <w:rPr>
          <w:sz w:val="26"/>
          <w:szCs w:val="26"/>
        </w:rPr>
        <w:t xml:space="preserve">                                                                                                       </w:t>
      </w:r>
      <w:proofErr w:type="spellStart"/>
      <w:r>
        <w:rPr>
          <w:sz w:val="26"/>
          <w:szCs w:val="26"/>
        </w:rPr>
        <w:t>М.П</w:t>
      </w:r>
      <w:proofErr w:type="spellEnd"/>
      <w:r>
        <w:rPr>
          <w:sz w:val="26"/>
          <w:szCs w:val="26"/>
        </w:rPr>
        <w:t>.</w:t>
      </w:r>
    </w:p>
    <w:p w:rsidR="002D4E37" w:rsidRDefault="002D4E37" w:rsidP="00681937">
      <w:pPr>
        <w:pStyle w:val="4"/>
        <w:rPr>
          <w:sz w:val="10"/>
          <w:szCs w:val="10"/>
        </w:rPr>
      </w:pPr>
    </w:p>
    <w:p w:rsidR="002D4E37" w:rsidRDefault="002D4E37" w:rsidP="00402FA7">
      <w:pPr>
        <w:pStyle w:val="4"/>
        <w:rPr>
          <w:i/>
          <w:sz w:val="26"/>
          <w:szCs w:val="26"/>
        </w:rPr>
      </w:pPr>
      <w:r>
        <w:rPr>
          <w:sz w:val="26"/>
          <w:szCs w:val="26"/>
        </w:rPr>
        <w:t xml:space="preserve"> </w:t>
      </w:r>
      <w:r>
        <w:rPr>
          <w:i/>
          <w:sz w:val="26"/>
          <w:szCs w:val="26"/>
        </w:rPr>
        <w:t>Форма акта согласована</w:t>
      </w:r>
    </w:p>
    <w:p w:rsidR="002D4E37" w:rsidRDefault="002D4E37" w:rsidP="00402FA7">
      <w:pPr>
        <w:ind w:firstLine="708"/>
        <w:rPr>
          <w:b/>
          <w:sz w:val="22"/>
          <w:szCs w:val="22"/>
        </w:rPr>
      </w:pPr>
    </w:p>
    <w:p w:rsidR="002D4E37" w:rsidRDefault="002D4E37" w:rsidP="00402FA7">
      <w:pPr>
        <w:ind w:firstLine="708"/>
        <w:rPr>
          <w:b/>
          <w:sz w:val="22"/>
          <w:szCs w:val="22"/>
        </w:rPr>
      </w:pPr>
      <w:r>
        <w:rPr>
          <w:b/>
          <w:sz w:val="22"/>
          <w:szCs w:val="22"/>
        </w:rPr>
        <w:t xml:space="preserve">               Поставщик                                                                  Покупатель</w:t>
      </w:r>
    </w:p>
    <w:p w:rsidR="002D4E37" w:rsidRDefault="002D4E37" w:rsidP="00402FA7">
      <w:pPr>
        <w:rPr>
          <w:b/>
          <w:sz w:val="22"/>
          <w:szCs w:val="22"/>
        </w:rPr>
      </w:pPr>
    </w:p>
    <w:p w:rsidR="002D4E37" w:rsidRDefault="002D4E37" w:rsidP="00402FA7">
      <w:pPr>
        <w:ind w:firstLine="708"/>
        <w:rPr>
          <w:sz w:val="22"/>
          <w:szCs w:val="22"/>
        </w:rPr>
        <w:sectPr w:rsidR="002D4E37" w:rsidSect="002E4A5F">
          <w:headerReference w:type="default" r:id="rId30"/>
          <w:footerReference w:type="default" r:id="rId31"/>
          <w:pgSz w:w="11906" w:h="16838"/>
          <w:pgMar w:top="238" w:right="851" w:bottom="170" w:left="1134" w:header="340" w:footer="709" w:gutter="0"/>
          <w:cols w:space="720"/>
        </w:sectPr>
      </w:pPr>
      <w:r>
        <w:rPr>
          <w:b/>
          <w:sz w:val="22"/>
          <w:szCs w:val="22"/>
        </w:rPr>
        <w:t>_________________ /</w:t>
      </w:r>
      <w:r w:rsidR="00AB3A13">
        <w:rPr>
          <w:b/>
          <w:noProof/>
          <w:sz w:val="22"/>
          <w:szCs w:val="22"/>
        </w:rPr>
        <w:t>_______________</w:t>
      </w:r>
      <w:r>
        <w:rPr>
          <w:b/>
          <w:sz w:val="22"/>
          <w:szCs w:val="22"/>
        </w:rPr>
        <w:t>/</w:t>
      </w:r>
      <w:r>
        <w:rPr>
          <w:b/>
          <w:sz w:val="22"/>
          <w:szCs w:val="22"/>
        </w:rPr>
        <w:tab/>
        <w:t xml:space="preserve">               ______________ </w:t>
      </w:r>
      <w:r>
        <w:rPr>
          <w:sz w:val="22"/>
          <w:szCs w:val="22"/>
        </w:rPr>
        <w:t>/</w:t>
      </w:r>
      <w:r w:rsidR="00AB3A13">
        <w:rPr>
          <w:noProof/>
          <w:sz w:val="22"/>
          <w:szCs w:val="22"/>
        </w:rPr>
        <w:t>_______________</w:t>
      </w:r>
      <w:r>
        <w:rPr>
          <w:sz w:val="22"/>
          <w:szCs w:val="22"/>
        </w:rPr>
        <w:t>/</w:t>
      </w:r>
    </w:p>
    <w:p w:rsidR="002D4E37" w:rsidRDefault="002D4E37" w:rsidP="00402FA7">
      <w:pPr>
        <w:pStyle w:val="4"/>
      </w:pPr>
    </w:p>
    <w:p w:rsidR="00AB3A13" w:rsidRDefault="00AB3A13" w:rsidP="00AB3A13">
      <w:pPr>
        <w:ind w:firstLine="284"/>
        <w:jc w:val="right"/>
        <w:rPr>
          <w:sz w:val="20"/>
          <w:szCs w:val="20"/>
        </w:rPr>
      </w:pPr>
      <w:r>
        <w:rPr>
          <w:sz w:val="20"/>
          <w:szCs w:val="20"/>
        </w:rPr>
        <w:t>Приложение № 4 к договору поставки газа</w:t>
      </w:r>
    </w:p>
    <w:p w:rsidR="00AB3A13" w:rsidRDefault="00AB3A13" w:rsidP="00AB3A13">
      <w:pPr>
        <w:ind w:firstLine="284"/>
        <w:jc w:val="right"/>
        <w:rPr>
          <w:sz w:val="20"/>
          <w:szCs w:val="20"/>
        </w:rPr>
      </w:pPr>
      <w:r>
        <w:rPr>
          <w:sz w:val="20"/>
          <w:szCs w:val="20"/>
        </w:rPr>
        <w:t xml:space="preserve">№ </w:t>
      </w:r>
      <w:r w:rsidRPr="00132479">
        <w:rPr>
          <w:noProof/>
          <w:sz w:val="20"/>
          <w:szCs w:val="20"/>
        </w:rPr>
        <w:t>39-2-</w:t>
      </w:r>
      <w:r>
        <w:rPr>
          <w:noProof/>
          <w:sz w:val="20"/>
          <w:szCs w:val="20"/>
        </w:rPr>
        <w:t xml:space="preserve">_______/18-22 </w:t>
      </w:r>
      <w:r>
        <w:rPr>
          <w:sz w:val="20"/>
          <w:szCs w:val="20"/>
        </w:rPr>
        <w:t xml:space="preserve">от ____________ </w:t>
      </w:r>
      <w:proofErr w:type="gramStart"/>
      <w:r>
        <w:rPr>
          <w:sz w:val="20"/>
          <w:szCs w:val="20"/>
        </w:rPr>
        <w:t>г</w:t>
      </w:r>
      <w:proofErr w:type="gramEnd"/>
      <w:r>
        <w:rPr>
          <w:sz w:val="20"/>
          <w:szCs w:val="20"/>
        </w:rPr>
        <w:t>.</w:t>
      </w:r>
    </w:p>
    <w:p w:rsidR="00AB3A13" w:rsidRDefault="00AB3A13" w:rsidP="00AB3A13">
      <w:pPr>
        <w:ind w:firstLine="284"/>
        <w:jc w:val="right"/>
        <w:rPr>
          <w:sz w:val="24"/>
        </w:rPr>
      </w:pPr>
    </w:p>
    <w:p w:rsidR="00AB3A13" w:rsidRDefault="00AB3A13" w:rsidP="00AB3A13">
      <w:pPr>
        <w:pStyle w:val="ae"/>
        <w:ind w:firstLine="851"/>
        <w:rPr>
          <w:bCs w:val="0"/>
          <w:sz w:val="24"/>
          <w:szCs w:val="24"/>
        </w:rPr>
      </w:pPr>
      <w:r>
        <w:rPr>
          <w:bCs w:val="0"/>
          <w:sz w:val="24"/>
          <w:szCs w:val="24"/>
        </w:rPr>
        <w:t>ТЕХНИЧЕСКОЕ СОГЛАШЕНИЕ</w:t>
      </w:r>
    </w:p>
    <w:p w:rsidR="00AB3A13" w:rsidRDefault="00AB3A13" w:rsidP="00AB3A13">
      <w:pPr>
        <w:pStyle w:val="ae"/>
        <w:ind w:firstLine="851"/>
        <w:rPr>
          <w:sz w:val="22"/>
          <w:szCs w:val="22"/>
        </w:rPr>
      </w:pPr>
      <w:r>
        <w:rPr>
          <w:sz w:val="22"/>
          <w:szCs w:val="22"/>
        </w:rPr>
        <w:t>к договору поставки газа</w:t>
      </w:r>
      <w:r>
        <w:rPr>
          <w:b w:val="0"/>
          <w:sz w:val="22"/>
          <w:szCs w:val="22"/>
        </w:rPr>
        <w:t xml:space="preserve"> </w:t>
      </w:r>
      <w:r>
        <w:rPr>
          <w:bCs w:val="0"/>
          <w:sz w:val="22"/>
          <w:szCs w:val="22"/>
        </w:rPr>
        <w:t xml:space="preserve">№ </w:t>
      </w:r>
      <w:r w:rsidRPr="00527584">
        <w:rPr>
          <w:bCs w:val="0"/>
          <w:noProof/>
          <w:sz w:val="22"/>
          <w:szCs w:val="22"/>
        </w:rPr>
        <w:t>39-2-</w:t>
      </w:r>
      <w:r>
        <w:rPr>
          <w:bCs w:val="0"/>
          <w:noProof/>
          <w:sz w:val="22"/>
          <w:szCs w:val="22"/>
        </w:rPr>
        <w:t>________/18-22</w:t>
      </w:r>
      <w:r>
        <w:rPr>
          <w:bCs w:val="0"/>
          <w:sz w:val="22"/>
          <w:szCs w:val="22"/>
        </w:rPr>
        <w:t xml:space="preserve"> </w:t>
      </w:r>
      <w:proofErr w:type="gramStart"/>
      <w:r>
        <w:rPr>
          <w:sz w:val="22"/>
          <w:szCs w:val="22"/>
        </w:rPr>
        <w:t>от</w:t>
      </w:r>
      <w:proofErr w:type="gramEnd"/>
      <w:r>
        <w:rPr>
          <w:sz w:val="22"/>
          <w:szCs w:val="22"/>
        </w:rPr>
        <w:t xml:space="preserve"> _________ </w:t>
      </w:r>
    </w:p>
    <w:p w:rsidR="00AB3A13" w:rsidRDefault="00AB3A13" w:rsidP="00AB3A13">
      <w:pPr>
        <w:pStyle w:val="ae"/>
        <w:ind w:firstLine="851"/>
        <w:rPr>
          <w:sz w:val="22"/>
          <w:szCs w:val="22"/>
          <w:lang w:eastAsia="ar-SA"/>
        </w:rPr>
      </w:pPr>
      <w:r>
        <w:rPr>
          <w:sz w:val="22"/>
          <w:szCs w:val="22"/>
        </w:rPr>
        <w:t xml:space="preserve">о </w:t>
      </w:r>
      <w:proofErr w:type="gramStart"/>
      <w:r>
        <w:rPr>
          <w:sz w:val="22"/>
          <w:szCs w:val="22"/>
        </w:rPr>
        <w:t>техническом исполнении</w:t>
      </w:r>
      <w:proofErr w:type="gramEnd"/>
      <w:r>
        <w:rPr>
          <w:sz w:val="22"/>
          <w:szCs w:val="22"/>
        </w:rPr>
        <w:t xml:space="preserve"> договоров поставки газа.</w:t>
      </w:r>
    </w:p>
    <w:p w:rsidR="00AB3A13" w:rsidRDefault="00AB3A13" w:rsidP="00AB3A13">
      <w:pPr>
        <w:tabs>
          <w:tab w:val="left" w:pos="590"/>
        </w:tabs>
        <w:jc w:val="center"/>
        <w:rPr>
          <w:b/>
          <w:bCs/>
          <w:sz w:val="24"/>
        </w:rPr>
      </w:pPr>
    </w:p>
    <w:p w:rsidR="00AB3A13" w:rsidRDefault="00AB3A13" w:rsidP="00AB3A13">
      <w:pPr>
        <w:rPr>
          <w:vanish/>
          <w:sz w:val="24"/>
        </w:rPr>
      </w:pPr>
    </w:p>
    <w:tbl>
      <w:tblPr>
        <w:tblW w:w="0" w:type="auto"/>
        <w:tblInd w:w="108" w:type="dxa"/>
        <w:tblLayout w:type="fixed"/>
        <w:tblLook w:val="04A0" w:firstRow="1" w:lastRow="0" w:firstColumn="1" w:lastColumn="0" w:noHBand="0" w:noVBand="1"/>
      </w:tblPr>
      <w:tblGrid>
        <w:gridCol w:w="5138"/>
        <w:gridCol w:w="5175"/>
      </w:tblGrid>
      <w:tr w:rsidR="00AB3A13" w:rsidTr="00D57F8E">
        <w:tc>
          <w:tcPr>
            <w:tcW w:w="5138" w:type="dxa"/>
            <w:hideMark/>
          </w:tcPr>
          <w:p w:rsidR="00AB3A13" w:rsidRDefault="00AB3A13" w:rsidP="00D57F8E">
            <w:pPr>
              <w:suppressAutoHyphens/>
              <w:snapToGrid w:val="0"/>
              <w:jc w:val="both"/>
              <w:rPr>
                <w:sz w:val="24"/>
                <w:lang w:eastAsia="ar-SA"/>
              </w:rPr>
            </w:pPr>
            <w:r>
              <w:rPr>
                <w:i/>
                <w:sz w:val="20"/>
                <w:szCs w:val="20"/>
              </w:rPr>
              <w:t>г. Владикавказ</w:t>
            </w:r>
          </w:p>
        </w:tc>
        <w:tc>
          <w:tcPr>
            <w:tcW w:w="5175" w:type="dxa"/>
            <w:hideMark/>
          </w:tcPr>
          <w:p w:rsidR="00AB3A13" w:rsidRDefault="00AB3A13" w:rsidP="00D57F8E">
            <w:pPr>
              <w:suppressAutoHyphens/>
              <w:snapToGrid w:val="0"/>
              <w:rPr>
                <w:sz w:val="24"/>
                <w:lang w:eastAsia="ar-SA"/>
              </w:rPr>
            </w:pPr>
            <w:r>
              <w:rPr>
                <w:sz w:val="24"/>
              </w:rPr>
              <w:t xml:space="preserve">                                      ___</w:t>
            </w:r>
            <w:r>
              <w:rPr>
                <w:i/>
                <w:sz w:val="20"/>
                <w:szCs w:val="20"/>
              </w:rPr>
              <w:t>____________ 2018 г.</w:t>
            </w:r>
          </w:p>
        </w:tc>
      </w:tr>
    </w:tbl>
    <w:p w:rsidR="00AB3A13" w:rsidRDefault="00AB3A13" w:rsidP="00AB3A13">
      <w:pPr>
        <w:ind w:firstLine="284"/>
        <w:rPr>
          <w:sz w:val="24"/>
          <w:lang w:eastAsia="ar-SA"/>
        </w:rPr>
      </w:pPr>
      <w:r>
        <w:rPr>
          <w:sz w:val="24"/>
        </w:rPr>
        <w:t xml:space="preserve"> </w:t>
      </w:r>
    </w:p>
    <w:p w:rsidR="00AB3A13" w:rsidRDefault="00AB3A13" w:rsidP="00AB3A13">
      <w:pPr>
        <w:ind w:firstLine="567"/>
        <w:jc w:val="both"/>
        <w:rPr>
          <w:noProof/>
          <w:sz w:val="20"/>
          <w:szCs w:val="20"/>
        </w:rPr>
      </w:pPr>
      <w:proofErr w:type="gramStart"/>
      <w:r>
        <w:rPr>
          <w:sz w:val="20"/>
          <w:szCs w:val="20"/>
        </w:rPr>
        <w:t xml:space="preserve">Мы, нижеподписавшиеся, </w:t>
      </w:r>
      <w:r>
        <w:rPr>
          <w:b/>
          <w:sz w:val="20"/>
          <w:szCs w:val="20"/>
        </w:rPr>
        <w:t xml:space="preserve">ООО «Газпром межрегионгаз Владикавказ»,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___________________________________________________, действующего на основании доверенности Устава, и ____________________________________________, именуемое в дальнейшем </w:t>
      </w:r>
      <w:r>
        <w:rPr>
          <w:b/>
          <w:bCs/>
          <w:sz w:val="20"/>
          <w:szCs w:val="20"/>
        </w:rPr>
        <w:t>«Покупатель»</w:t>
      </w:r>
      <w:r>
        <w:rPr>
          <w:sz w:val="20"/>
          <w:szCs w:val="20"/>
        </w:rPr>
        <w:t xml:space="preserve">, в лице _______________________________________, действующего на основании ___________________________, именуемые в дальнейшем «Стороны», </w:t>
      </w:r>
      <w:r>
        <w:rPr>
          <w:noProof/>
          <w:sz w:val="20"/>
          <w:szCs w:val="20"/>
        </w:rPr>
        <w:t>заключили настоящее Техническое соглашение (далее по тексту – Соглашение) о техническом исполнении договоров поставки газа.</w:t>
      </w:r>
      <w:proofErr w:type="gramEnd"/>
    </w:p>
    <w:p w:rsidR="00AB3A13" w:rsidRDefault="00AB3A13" w:rsidP="00AB3A13">
      <w:pPr>
        <w:widowControl w:val="0"/>
        <w:suppressAutoHyphens/>
        <w:spacing w:before="120" w:after="120"/>
        <w:ind w:left="567"/>
        <w:jc w:val="center"/>
        <w:rPr>
          <w:b/>
          <w:sz w:val="24"/>
        </w:rPr>
      </w:pPr>
      <w:r>
        <w:rPr>
          <w:b/>
          <w:sz w:val="24"/>
        </w:rPr>
        <w:t>1.Термины и определения</w:t>
      </w:r>
    </w:p>
    <w:p w:rsidR="00AB3A13" w:rsidRDefault="00AB3A13" w:rsidP="00AB3A13">
      <w:pPr>
        <w:pStyle w:val="a5"/>
        <w:spacing w:before="0" w:line="240" w:lineRule="auto"/>
        <w:ind w:firstLine="567"/>
        <w:rPr>
          <w:rFonts w:ascii="Times New Roman" w:hAnsi="Times New Roman"/>
          <w:sz w:val="20"/>
        </w:rPr>
      </w:pPr>
      <w:r>
        <w:rPr>
          <w:rFonts w:ascii="Times New Roman" w:hAnsi="Times New Roman"/>
          <w:sz w:val="20"/>
        </w:rPr>
        <w:t xml:space="preserve">1.1. </w:t>
      </w:r>
      <w:r w:rsidRPr="005427E7">
        <w:rPr>
          <w:rFonts w:ascii="Times New Roman" w:hAnsi="Times New Roman"/>
          <w:sz w:val="20"/>
        </w:rPr>
        <w:t>Термины и определения в Соглашении принимаются согласно Федеральному закону от 31.03.1999 № 69-ФЗ «О газоснабжении в Российской Федерации», Правилам поставки газа в Российской Федерации, утвержденным постановлением Правительства РФ от 05.02.1998 № 162 и Правилам учёта газа, утвержденным приказом Минэнерго России от 30.12.2013 № 961 и иными законодательными актами Российской Федерации.</w:t>
      </w:r>
    </w:p>
    <w:p w:rsidR="00AB3A13" w:rsidRDefault="00AB3A13" w:rsidP="00AB3A13">
      <w:pPr>
        <w:widowControl w:val="0"/>
        <w:suppressAutoHyphens/>
        <w:spacing w:before="120" w:after="120"/>
        <w:ind w:left="567"/>
        <w:jc w:val="center"/>
        <w:rPr>
          <w:b/>
          <w:sz w:val="24"/>
        </w:rPr>
      </w:pPr>
      <w:r>
        <w:rPr>
          <w:b/>
          <w:sz w:val="24"/>
        </w:rPr>
        <w:t>2.Предмет соглашения</w:t>
      </w:r>
    </w:p>
    <w:p w:rsidR="00AB3A13" w:rsidRDefault="00AB3A13" w:rsidP="00AB3A13">
      <w:pPr>
        <w:ind w:firstLine="567"/>
        <w:jc w:val="both"/>
        <w:rPr>
          <w:sz w:val="20"/>
          <w:szCs w:val="20"/>
        </w:rPr>
      </w:pPr>
      <w:r>
        <w:rPr>
          <w:sz w:val="20"/>
          <w:szCs w:val="20"/>
        </w:rPr>
        <w:t>2.1. Настоящее Соглашение определяет взаимоотношения Сторон по техническому исполнению договор</w:t>
      </w:r>
      <w:proofErr w:type="gramStart"/>
      <w:r>
        <w:rPr>
          <w:sz w:val="20"/>
          <w:szCs w:val="20"/>
        </w:rPr>
        <w:t>а(</w:t>
      </w:r>
      <w:proofErr w:type="gramEnd"/>
      <w:r>
        <w:rPr>
          <w:sz w:val="20"/>
          <w:szCs w:val="20"/>
        </w:rPr>
        <w:t xml:space="preserve">ов) поставки газа </w:t>
      </w:r>
      <w:r w:rsidRPr="00132479">
        <w:rPr>
          <w:noProof/>
          <w:sz w:val="20"/>
          <w:szCs w:val="20"/>
        </w:rPr>
        <w:t>39-2-</w:t>
      </w:r>
      <w:r>
        <w:rPr>
          <w:noProof/>
          <w:sz w:val="20"/>
          <w:szCs w:val="20"/>
        </w:rPr>
        <w:t>______/18-22</w:t>
      </w:r>
      <w:r>
        <w:rPr>
          <w:sz w:val="20"/>
          <w:szCs w:val="20"/>
        </w:rPr>
        <w:t xml:space="preserve"> от ________________ г., заключенного(ых) Сторонами.</w:t>
      </w:r>
    </w:p>
    <w:p w:rsidR="00AB3A13" w:rsidRDefault="00AB3A13" w:rsidP="00AB3A13">
      <w:pPr>
        <w:widowControl w:val="0"/>
        <w:suppressAutoHyphens/>
        <w:spacing w:before="120" w:after="120"/>
        <w:ind w:left="567"/>
        <w:jc w:val="center"/>
        <w:rPr>
          <w:b/>
          <w:sz w:val="24"/>
        </w:rPr>
      </w:pPr>
      <w:r>
        <w:rPr>
          <w:b/>
          <w:sz w:val="24"/>
        </w:rPr>
        <w:t>3.Порядок учета количества и определения параметров качества газа</w:t>
      </w:r>
    </w:p>
    <w:p w:rsidR="00AB3A13" w:rsidRDefault="00AB3A13" w:rsidP="00AB3A13">
      <w:pPr>
        <w:ind w:firstLine="567"/>
        <w:jc w:val="both"/>
        <w:rPr>
          <w:sz w:val="20"/>
          <w:szCs w:val="20"/>
        </w:rPr>
      </w:pPr>
      <w:r>
        <w:rPr>
          <w:sz w:val="20"/>
          <w:szCs w:val="20"/>
        </w:rPr>
        <w:t>3.1. Учет газа производится в соответствии с действующими стандартами и нормативными документами.</w:t>
      </w:r>
    </w:p>
    <w:p w:rsidR="00AB3A13" w:rsidRDefault="00AB3A13" w:rsidP="00AB3A13">
      <w:pPr>
        <w:ind w:firstLine="567"/>
        <w:jc w:val="both"/>
        <w:rPr>
          <w:sz w:val="20"/>
          <w:szCs w:val="20"/>
        </w:rPr>
      </w:pPr>
      <w:r>
        <w:rPr>
          <w:sz w:val="20"/>
          <w:szCs w:val="20"/>
        </w:rPr>
        <w:t>3.2. Количество поставляемого газа (объем) определяется в соответствии с договорами поставки газа.</w:t>
      </w:r>
    </w:p>
    <w:p w:rsidR="00AB3A13" w:rsidRDefault="00AB3A13" w:rsidP="00AB3A13">
      <w:pPr>
        <w:ind w:firstLine="567"/>
        <w:jc w:val="both"/>
        <w:rPr>
          <w:sz w:val="20"/>
          <w:szCs w:val="20"/>
        </w:rPr>
      </w:pPr>
      <w:r>
        <w:rPr>
          <w:sz w:val="20"/>
          <w:szCs w:val="20"/>
        </w:rPr>
        <w:t xml:space="preserve">Перечень </w:t>
      </w:r>
      <w:proofErr w:type="spellStart"/>
      <w:r>
        <w:rPr>
          <w:sz w:val="20"/>
          <w:szCs w:val="20"/>
        </w:rPr>
        <w:t>газопотребляющего</w:t>
      </w:r>
      <w:proofErr w:type="spellEnd"/>
      <w:r>
        <w:rPr>
          <w:sz w:val="20"/>
          <w:szCs w:val="20"/>
        </w:rPr>
        <w:t xml:space="preserve"> оборудования и узлов учёта газа Покупателя:</w:t>
      </w:r>
    </w:p>
    <w:p w:rsidR="00AB3A13" w:rsidRDefault="00AB3A13" w:rsidP="00AB3A13">
      <w:pPr>
        <w:ind w:firstLine="567"/>
        <w:jc w:val="both"/>
        <w:rPr>
          <w:sz w:val="20"/>
          <w:szCs w:val="20"/>
        </w:rPr>
      </w:pPr>
    </w:p>
    <w:p w:rsidR="00AB3A13" w:rsidRDefault="00AB3A13" w:rsidP="00AB3A13">
      <w:pPr>
        <w:ind w:firstLine="567"/>
        <w:jc w:val="both"/>
        <w:rPr>
          <w:sz w:val="20"/>
          <w:szCs w:val="20"/>
        </w:rPr>
      </w:pPr>
      <w:r>
        <w:rPr>
          <w:sz w:val="20"/>
          <w:szCs w:val="20"/>
        </w:rPr>
        <w:t>Табл.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3039"/>
        <w:gridCol w:w="1304"/>
        <w:gridCol w:w="2605"/>
        <w:gridCol w:w="2031"/>
      </w:tblGrid>
      <w:tr w:rsidR="00AB3A13" w:rsidTr="00D57F8E">
        <w:trPr>
          <w:trHeight w:val="298"/>
        </w:trPr>
        <w:tc>
          <w:tcPr>
            <w:tcW w:w="571"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D57F8E">
            <w:pPr>
              <w:suppressAutoHyphens/>
              <w:snapToGrid w:val="0"/>
              <w:jc w:val="center"/>
              <w:rPr>
                <w:sz w:val="18"/>
                <w:szCs w:val="18"/>
              </w:rPr>
            </w:pPr>
            <w:r>
              <w:rPr>
                <w:sz w:val="18"/>
                <w:szCs w:val="18"/>
              </w:rPr>
              <w:t>№ точки подключения</w:t>
            </w:r>
          </w:p>
        </w:tc>
        <w:tc>
          <w:tcPr>
            <w:tcW w:w="1499"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D57F8E">
            <w:pPr>
              <w:suppressAutoHyphens/>
              <w:snapToGrid w:val="0"/>
              <w:jc w:val="center"/>
              <w:rPr>
                <w:sz w:val="18"/>
                <w:szCs w:val="18"/>
              </w:rPr>
            </w:pPr>
            <w:r>
              <w:rPr>
                <w:sz w:val="18"/>
                <w:szCs w:val="18"/>
              </w:rPr>
              <w:t>Состав узла учёта газа</w:t>
            </w:r>
          </w:p>
        </w:tc>
        <w:tc>
          <w:tcPr>
            <w:tcW w:w="643"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D57F8E">
            <w:pPr>
              <w:suppressAutoHyphens/>
              <w:snapToGrid w:val="0"/>
              <w:jc w:val="center"/>
              <w:rPr>
                <w:sz w:val="18"/>
                <w:szCs w:val="18"/>
              </w:rPr>
            </w:pPr>
            <w:r>
              <w:rPr>
                <w:sz w:val="18"/>
                <w:szCs w:val="18"/>
              </w:rPr>
              <w:t xml:space="preserve">Заводской номер </w:t>
            </w:r>
          </w:p>
        </w:tc>
        <w:tc>
          <w:tcPr>
            <w:tcW w:w="1285"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D57F8E">
            <w:pPr>
              <w:suppressAutoHyphens/>
              <w:snapToGrid w:val="0"/>
              <w:jc w:val="center"/>
              <w:rPr>
                <w:sz w:val="18"/>
                <w:szCs w:val="18"/>
              </w:rPr>
            </w:pPr>
            <w:proofErr w:type="spellStart"/>
            <w:r>
              <w:rPr>
                <w:sz w:val="18"/>
                <w:szCs w:val="18"/>
              </w:rPr>
              <w:t>Газопотребляющее</w:t>
            </w:r>
            <w:proofErr w:type="spellEnd"/>
            <w:r>
              <w:rPr>
                <w:sz w:val="18"/>
                <w:szCs w:val="18"/>
              </w:rPr>
              <w:t xml:space="preserve"> оборудование</w:t>
            </w:r>
            <w:r w:rsidDel="0021354B">
              <w:rPr>
                <w:sz w:val="18"/>
                <w:szCs w:val="18"/>
              </w:rPr>
              <w:t xml:space="preserve"> </w:t>
            </w:r>
          </w:p>
        </w:tc>
        <w:tc>
          <w:tcPr>
            <w:tcW w:w="1002" w:type="pct"/>
            <w:tcBorders>
              <w:top w:val="single" w:sz="4" w:space="0" w:color="auto"/>
              <w:left w:val="single" w:sz="4" w:space="0" w:color="auto"/>
              <w:bottom w:val="single" w:sz="4" w:space="0" w:color="auto"/>
              <w:right w:val="single" w:sz="4" w:space="0" w:color="auto"/>
            </w:tcBorders>
            <w:vAlign w:val="center"/>
            <w:hideMark/>
          </w:tcPr>
          <w:p w:rsidR="00AB3A13" w:rsidRDefault="00AB3A13" w:rsidP="00D57F8E">
            <w:pPr>
              <w:suppressAutoHyphens/>
              <w:snapToGrid w:val="0"/>
              <w:jc w:val="center"/>
              <w:rPr>
                <w:sz w:val="18"/>
                <w:szCs w:val="18"/>
              </w:rPr>
            </w:pPr>
            <w:r>
              <w:rPr>
                <w:sz w:val="18"/>
                <w:szCs w:val="18"/>
              </w:rPr>
              <w:t>Максимальный проектный расход газа на установку, нм3/час</w:t>
            </w: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r w:rsidR="00AB3A13" w:rsidTr="00D57F8E">
        <w:trPr>
          <w:trHeight w:val="307"/>
        </w:trPr>
        <w:tc>
          <w:tcPr>
            <w:tcW w:w="571"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499"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643"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285"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c>
          <w:tcPr>
            <w:tcW w:w="1002" w:type="pct"/>
            <w:tcBorders>
              <w:top w:val="single" w:sz="4" w:space="0" w:color="auto"/>
              <w:left w:val="single" w:sz="4" w:space="0" w:color="auto"/>
              <w:bottom w:val="single" w:sz="4" w:space="0" w:color="auto"/>
              <w:right w:val="single" w:sz="4" w:space="0" w:color="auto"/>
            </w:tcBorders>
            <w:vAlign w:val="center"/>
          </w:tcPr>
          <w:p w:rsidR="00AB3A13" w:rsidRDefault="00AB3A13" w:rsidP="00D57F8E">
            <w:pPr>
              <w:suppressAutoHyphens/>
              <w:snapToGrid w:val="0"/>
              <w:jc w:val="center"/>
              <w:rPr>
                <w:rFonts w:eastAsia="MS Mincho"/>
                <w:sz w:val="22"/>
                <w:szCs w:val="22"/>
                <w:lang w:eastAsia="ar-SA"/>
              </w:rPr>
            </w:pPr>
          </w:p>
        </w:tc>
      </w:tr>
    </w:tbl>
    <w:p w:rsidR="00AB3A13" w:rsidRDefault="00AB3A13" w:rsidP="00AB3A13">
      <w:pPr>
        <w:ind w:firstLine="567"/>
        <w:jc w:val="both"/>
        <w:rPr>
          <w:sz w:val="10"/>
          <w:szCs w:val="10"/>
          <w:lang w:eastAsia="ar-SA"/>
        </w:rPr>
      </w:pPr>
    </w:p>
    <w:p w:rsidR="00AB3A13" w:rsidRDefault="00AB3A13" w:rsidP="00AB3A13">
      <w:pPr>
        <w:ind w:firstLine="567"/>
        <w:jc w:val="both"/>
        <w:rPr>
          <w:sz w:val="10"/>
          <w:szCs w:val="10"/>
          <w:lang w:eastAsia="ar-SA"/>
        </w:rPr>
      </w:pPr>
    </w:p>
    <w:p w:rsidR="00AB3A13" w:rsidRDefault="00AB3A13" w:rsidP="00AB3A13">
      <w:pPr>
        <w:ind w:firstLine="567"/>
        <w:jc w:val="both"/>
        <w:rPr>
          <w:sz w:val="20"/>
          <w:szCs w:val="20"/>
        </w:rPr>
      </w:pPr>
      <w:r>
        <w:rPr>
          <w:sz w:val="20"/>
          <w:szCs w:val="20"/>
        </w:rPr>
        <w:t xml:space="preserve">3.3. </w:t>
      </w:r>
      <w:r w:rsidRPr="005427E7">
        <w:rPr>
          <w:sz w:val="20"/>
          <w:szCs w:val="20"/>
        </w:rPr>
        <w:t>Каждая из Сторон Соглашения, при наличии у нее узлов учета газа, обязана обеспечить представителю другой Стороны возможность проверки в любое время работоспособности приборов учета газа, наличия действующих свидетельств об их поверке, а также документов об учете и использовании газа Покупателем.</w:t>
      </w:r>
    </w:p>
    <w:p w:rsidR="00AB3A13" w:rsidRPr="005427E7" w:rsidRDefault="00AB3A13" w:rsidP="00AB3A13">
      <w:pPr>
        <w:ind w:firstLine="567"/>
        <w:jc w:val="both"/>
        <w:rPr>
          <w:sz w:val="20"/>
          <w:szCs w:val="20"/>
        </w:rPr>
      </w:pPr>
      <w:r>
        <w:rPr>
          <w:sz w:val="20"/>
          <w:szCs w:val="20"/>
        </w:rPr>
        <w:t xml:space="preserve">3.4. </w:t>
      </w:r>
      <w:r w:rsidRPr="005427E7">
        <w:rPr>
          <w:sz w:val="20"/>
          <w:szCs w:val="20"/>
        </w:rPr>
        <w:t xml:space="preserve">Покупатель обеспечивает техническую возможность установки на узле </w:t>
      </w:r>
      <w:proofErr w:type="gramStart"/>
      <w:r w:rsidRPr="005427E7">
        <w:rPr>
          <w:sz w:val="20"/>
          <w:szCs w:val="20"/>
        </w:rPr>
        <w:t>учёта газа системы телеметрии расхода</w:t>
      </w:r>
      <w:proofErr w:type="gramEnd"/>
      <w:r w:rsidRPr="005427E7">
        <w:rPr>
          <w:sz w:val="20"/>
          <w:szCs w:val="20"/>
        </w:rPr>
        <w:t xml:space="preserve"> и параметров газа.</w:t>
      </w:r>
    </w:p>
    <w:p w:rsidR="00AB3A13" w:rsidRDefault="00AB3A13" w:rsidP="00AB3A13">
      <w:pPr>
        <w:ind w:firstLine="567"/>
        <w:jc w:val="both"/>
        <w:rPr>
          <w:sz w:val="20"/>
          <w:szCs w:val="20"/>
        </w:rPr>
      </w:pPr>
      <w:r w:rsidRPr="005427E7">
        <w:rPr>
          <w:sz w:val="20"/>
          <w:szCs w:val="20"/>
        </w:rPr>
        <w:t xml:space="preserve">При установке комплекса технических и программных средств узла учёта газа и системы телеметрии за счёт Поставщика и/или ГРО, Покупатель обеспечивает сохранность и исправность этого </w:t>
      </w:r>
      <w:proofErr w:type="gramStart"/>
      <w:r w:rsidRPr="005427E7">
        <w:rPr>
          <w:sz w:val="20"/>
          <w:szCs w:val="20"/>
        </w:rPr>
        <w:t>комплекса</w:t>
      </w:r>
      <w:proofErr w:type="gramEnd"/>
      <w:r w:rsidRPr="005427E7">
        <w:rPr>
          <w:sz w:val="20"/>
          <w:szCs w:val="20"/>
        </w:rPr>
        <w:t xml:space="preserve"> и беспрепятственный ввоз (вывоз) его на территорию (с территории) Потребителя для технического обслуживания, поверки или ремонта.</w:t>
      </w:r>
    </w:p>
    <w:p w:rsidR="00AB3A13" w:rsidRPr="005427E7" w:rsidRDefault="00AB3A13" w:rsidP="00AB3A13">
      <w:pPr>
        <w:ind w:firstLine="567"/>
        <w:jc w:val="both"/>
        <w:rPr>
          <w:sz w:val="20"/>
          <w:szCs w:val="20"/>
        </w:rPr>
      </w:pPr>
      <w:r>
        <w:rPr>
          <w:sz w:val="20"/>
          <w:szCs w:val="20"/>
        </w:rPr>
        <w:t xml:space="preserve">3.5. </w:t>
      </w:r>
      <w:r w:rsidRPr="005427E7">
        <w:rPr>
          <w:sz w:val="20"/>
          <w:szCs w:val="20"/>
        </w:rPr>
        <w:t xml:space="preserve">Покупатель в обязательном порядке согласовывает с Поставщиком тип узлов учета газа, в том числе при их проектировании и реконструкции. </w:t>
      </w:r>
    </w:p>
    <w:p w:rsidR="00AB3A13" w:rsidRPr="005427E7" w:rsidRDefault="00AB3A13" w:rsidP="00AB3A13">
      <w:pPr>
        <w:ind w:firstLine="567"/>
        <w:jc w:val="both"/>
        <w:rPr>
          <w:sz w:val="20"/>
          <w:szCs w:val="20"/>
        </w:rPr>
      </w:pPr>
      <w:r w:rsidRPr="005427E7">
        <w:rPr>
          <w:sz w:val="20"/>
          <w:szCs w:val="20"/>
        </w:rPr>
        <w:t xml:space="preserve">Снятие или установка средств измерений, входящих в состав коммерческих узлов учёта газа, производится в присутствии уполномоченных представителей Сторон, при этом владелец узла учета газа информирует Стороны о сроках проведения очередной поверки узла учета газа не </w:t>
      </w:r>
      <w:proofErr w:type="gramStart"/>
      <w:r w:rsidRPr="005427E7">
        <w:rPr>
          <w:sz w:val="20"/>
          <w:szCs w:val="20"/>
        </w:rPr>
        <w:t>позднее</w:t>
      </w:r>
      <w:proofErr w:type="gramEnd"/>
      <w:r w:rsidRPr="005427E7">
        <w:rPr>
          <w:sz w:val="20"/>
          <w:szCs w:val="20"/>
        </w:rPr>
        <w:t xml:space="preserve"> чем за 3-ое суток до начала демонтажа приборов учёта газа. По результатам снятия или установки приборов учёта газа составляется двухсторонний акт, который подписывается уполномоченными представителями сторон.</w:t>
      </w:r>
    </w:p>
    <w:p w:rsidR="00AB3A13" w:rsidRDefault="00AB3A13" w:rsidP="00AB3A13">
      <w:pPr>
        <w:ind w:firstLine="567"/>
        <w:jc w:val="both"/>
        <w:rPr>
          <w:sz w:val="20"/>
          <w:szCs w:val="20"/>
        </w:rPr>
      </w:pPr>
      <w:r w:rsidRPr="005427E7">
        <w:rPr>
          <w:sz w:val="20"/>
          <w:szCs w:val="20"/>
        </w:rPr>
        <w:t>В случае отказа Покупателя от подписи актов, предусмотренных настоящим пунктом Соглашения, в акте делается запись "от подписи отказался", заверенная подписями представителей Поставщика и ГРО.</w:t>
      </w:r>
    </w:p>
    <w:p w:rsidR="00AB3A13" w:rsidRDefault="00AB3A13" w:rsidP="00AB3A13">
      <w:pPr>
        <w:ind w:firstLine="567"/>
        <w:jc w:val="both"/>
        <w:rPr>
          <w:sz w:val="16"/>
          <w:szCs w:val="16"/>
        </w:rPr>
      </w:pPr>
    </w:p>
    <w:p w:rsidR="00AB3A13" w:rsidRDefault="00AB3A13" w:rsidP="00AB3A13">
      <w:pPr>
        <w:suppressAutoHyphens/>
        <w:ind w:left="720"/>
        <w:jc w:val="center"/>
        <w:rPr>
          <w:b/>
          <w:sz w:val="24"/>
        </w:rPr>
      </w:pPr>
      <w:r>
        <w:rPr>
          <w:b/>
          <w:sz w:val="24"/>
        </w:rPr>
        <w:t>4.Взаимоотношения и ответственность сторон</w:t>
      </w:r>
    </w:p>
    <w:p w:rsidR="00AB3A13" w:rsidRDefault="00AB3A13" w:rsidP="00AB3A13">
      <w:pPr>
        <w:ind w:firstLine="567"/>
        <w:rPr>
          <w:sz w:val="10"/>
          <w:szCs w:val="10"/>
        </w:rPr>
      </w:pPr>
    </w:p>
    <w:p w:rsidR="00AB3A13" w:rsidRDefault="00AB3A13" w:rsidP="00AB3A13">
      <w:pPr>
        <w:ind w:firstLine="567"/>
        <w:jc w:val="both"/>
        <w:rPr>
          <w:sz w:val="20"/>
          <w:szCs w:val="20"/>
        </w:rPr>
      </w:pPr>
      <w:r>
        <w:rPr>
          <w:sz w:val="20"/>
          <w:szCs w:val="20"/>
        </w:rPr>
        <w:t>4.1. В случаях, не предусмотренных настоящим Соглашением, Стороны несут ответственность в соответствии с действующим законодательством РФ.</w:t>
      </w:r>
    </w:p>
    <w:p w:rsidR="00AB3A13" w:rsidRDefault="00AB3A13" w:rsidP="00AB3A13">
      <w:pPr>
        <w:ind w:firstLine="567"/>
        <w:jc w:val="both"/>
        <w:rPr>
          <w:sz w:val="20"/>
          <w:szCs w:val="20"/>
        </w:rPr>
      </w:pPr>
      <w:r>
        <w:rPr>
          <w:sz w:val="20"/>
          <w:szCs w:val="20"/>
        </w:rPr>
        <w:t xml:space="preserve">4.2. Все споры и разногласия разрешаются путём переговоров между Сторонами. При </w:t>
      </w:r>
      <w:proofErr w:type="spellStart"/>
      <w:r>
        <w:rPr>
          <w:sz w:val="20"/>
          <w:szCs w:val="20"/>
        </w:rPr>
        <w:t>недостижении</w:t>
      </w:r>
      <w:proofErr w:type="spellEnd"/>
      <w:r>
        <w:rPr>
          <w:sz w:val="20"/>
          <w:szCs w:val="20"/>
        </w:rPr>
        <w:t xml:space="preserve"> согласия спор разрешается в Арбитражном суде.</w:t>
      </w:r>
    </w:p>
    <w:p w:rsidR="00AB3A13" w:rsidRDefault="00AB3A13" w:rsidP="00AB3A13">
      <w:pPr>
        <w:widowControl w:val="0"/>
        <w:tabs>
          <w:tab w:val="left" w:pos="1134"/>
        </w:tabs>
        <w:spacing w:line="240" w:lineRule="atLeast"/>
        <w:ind w:firstLine="567"/>
        <w:jc w:val="both"/>
        <w:rPr>
          <w:sz w:val="10"/>
          <w:szCs w:val="10"/>
        </w:rPr>
      </w:pPr>
    </w:p>
    <w:p w:rsidR="00AB3A13" w:rsidRDefault="00AB3A13" w:rsidP="00AB3A13">
      <w:pPr>
        <w:widowControl w:val="0"/>
        <w:suppressAutoHyphens/>
        <w:spacing w:before="120" w:after="120"/>
        <w:ind w:left="567"/>
        <w:jc w:val="center"/>
        <w:rPr>
          <w:b/>
          <w:sz w:val="24"/>
        </w:rPr>
      </w:pPr>
      <w:r>
        <w:rPr>
          <w:b/>
          <w:sz w:val="24"/>
        </w:rPr>
        <w:t>5.Особые условия</w:t>
      </w:r>
    </w:p>
    <w:p w:rsidR="00AB3A13" w:rsidRDefault="00AB3A13" w:rsidP="00AB3A13">
      <w:pPr>
        <w:ind w:firstLine="567"/>
        <w:jc w:val="both"/>
        <w:rPr>
          <w:sz w:val="20"/>
          <w:szCs w:val="20"/>
        </w:rPr>
      </w:pPr>
      <w:r>
        <w:rPr>
          <w:sz w:val="20"/>
          <w:szCs w:val="20"/>
        </w:rPr>
        <w:t xml:space="preserve">5.1. </w:t>
      </w:r>
      <w:r w:rsidRPr="005427E7">
        <w:rPr>
          <w:sz w:val="20"/>
          <w:szCs w:val="20"/>
        </w:rPr>
        <w:t>Настоящее Соглашение заключено на период действия договор</w:t>
      </w:r>
      <w:proofErr w:type="gramStart"/>
      <w:r>
        <w:rPr>
          <w:sz w:val="20"/>
          <w:szCs w:val="20"/>
        </w:rPr>
        <w:t>а(</w:t>
      </w:r>
      <w:proofErr w:type="gramEnd"/>
      <w:r w:rsidRPr="005427E7">
        <w:rPr>
          <w:sz w:val="20"/>
          <w:szCs w:val="20"/>
        </w:rPr>
        <w:t>ов</w:t>
      </w:r>
      <w:r>
        <w:rPr>
          <w:sz w:val="20"/>
          <w:szCs w:val="20"/>
        </w:rPr>
        <w:t>)</w:t>
      </w:r>
      <w:r w:rsidRPr="005427E7">
        <w:rPr>
          <w:sz w:val="20"/>
          <w:szCs w:val="20"/>
        </w:rPr>
        <w:t xml:space="preserve"> указанн</w:t>
      </w:r>
      <w:r>
        <w:rPr>
          <w:sz w:val="20"/>
          <w:szCs w:val="20"/>
        </w:rPr>
        <w:t>ого(</w:t>
      </w:r>
      <w:r w:rsidRPr="005427E7">
        <w:rPr>
          <w:sz w:val="20"/>
          <w:szCs w:val="20"/>
        </w:rPr>
        <w:t>ых</w:t>
      </w:r>
      <w:r>
        <w:rPr>
          <w:sz w:val="20"/>
          <w:szCs w:val="20"/>
        </w:rPr>
        <w:t>)</w:t>
      </w:r>
      <w:r w:rsidRPr="005427E7">
        <w:rPr>
          <w:sz w:val="20"/>
          <w:szCs w:val="20"/>
        </w:rPr>
        <w:t xml:space="preserve"> в пункте 2.1. Соглашения.</w:t>
      </w:r>
    </w:p>
    <w:p w:rsidR="00AB3A13" w:rsidRDefault="00AB3A13" w:rsidP="00AB3A13">
      <w:pPr>
        <w:ind w:firstLine="567"/>
        <w:jc w:val="both"/>
        <w:rPr>
          <w:sz w:val="20"/>
          <w:szCs w:val="20"/>
        </w:rPr>
      </w:pPr>
      <w:r>
        <w:rPr>
          <w:sz w:val="20"/>
          <w:szCs w:val="20"/>
        </w:rPr>
        <w:t xml:space="preserve">5.2. </w:t>
      </w:r>
      <w:r w:rsidRPr="005427E7">
        <w:rPr>
          <w:sz w:val="20"/>
          <w:szCs w:val="20"/>
        </w:rPr>
        <w:t>Настоящее Соглашение носит конфиденциальный характер и не подлежит разглашению организациям и лицам, не связанным с выполнением данного Соглашения.</w:t>
      </w:r>
    </w:p>
    <w:p w:rsidR="00AB3A13" w:rsidRDefault="00AB3A13" w:rsidP="00AB3A13">
      <w:pPr>
        <w:ind w:firstLine="567"/>
        <w:jc w:val="both"/>
        <w:rPr>
          <w:sz w:val="20"/>
          <w:szCs w:val="20"/>
        </w:rPr>
      </w:pPr>
      <w:r>
        <w:rPr>
          <w:sz w:val="20"/>
          <w:szCs w:val="20"/>
        </w:rPr>
        <w:t xml:space="preserve">5.3. </w:t>
      </w:r>
      <w:r w:rsidRPr="005427E7">
        <w:rPr>
          <w:sz w:val="20"/>
          <w:szCs w:val="20"/>
        </w:rPr>
        <w:t>Все изменения и дополнения к настоящему Соглашению должны быть подписаны уполномоченными представителями Сторон.</w:t>
      </w:r>
      <w:r>
        <w:rPr>
          <w:sz w:val="20"/>
          <w:szCs w:val="20"/>
        </w:rPr>
        <w:t xml:space="preserve"> </w:t>
      </w:r>
    </w:p>
    <w:p w:rsidR="00AB3A13" w:rsidRDefault="00AB3A13" w:rsidP="00AB3A13">
      <w:pPr>
        <w:ind w:firstLine="567"/>
        <w:jc w:val="both"/>
        <w:rPr>
          <w:sz w:val="20"/>
          <w:szCs w:val="20"/>
        </w:rPr>
      </w:pPr>
      <w:r>
        <w:rPr>
          <w:sz w:val="20"/>
          <w:szCs w:val="20"/>
        </w:rPr>
        <w:t xml:space="preserve">5.4. </w:t>
      </w:r>
      <w:r w:rsidRPr="005427E7">
        <w:rPr>
          <w:sz w:val="20"/>
          <w:szCs w:val="20"/>
        </w:rPr>
        <w:t>Стороны обязуются за 30 дней до реорганизации извещать друг друга о предполагаемых изменениях.</w:t>
      </w:r>
    </w:p>
    <w:p w:rsidR="00AB3A13" w:rsidRDefault="00AB3A13" w:rsidP="00AB3A13">
      <w:pPr>
        <w:ind w:firstLine="567"/>
        <w:jc w:val="both"/>
        <w:rPr>
          <w:sz w:val="20"/>
          <w:szCs w:val="20"/>
        </w:rPr>
      </w:pPr>
    </w:p>
    <w:p w:rsidR="00AB3A13" w:rsidRDefault="00AB3A13" w:rsidP="00AB3A13">
      <w:pPr>
        <w:widowControl w:val="0"/>
        <w:suppressAutoHyphens/>
        <w:spacing w:before="120" w:after="120"/>
        <w:ind w:left="567"/>
        <w:jc w:val="center"/>
        <w:rPr>
          <w:b/>
          <w:sz w:val="24"/>
        </w:rPr>
      </w:pPr>
      <w:r>
        <w:rPr>
          <w:b/>
          <w:sz w:val="24"/>
        </w:rPr>
        <w:t>6.Адреса, реквизиты и подписи Сторон:</w:t>
      </w:r>
    </w:p>
    <w:p w:rsidR="00AB3A13" w:rsidRDefault="00AB3A13" w:rsidP="00AB3A13">
      <w:pPr>
        <w:ind w:left="284"/>
        <w:jc w:val="both"/>
        <w:outlineLvl w:val="0"/>
        <w:rPr>
          <w:sz w:val="20"/>
          <w:szCs w:val="20"/>
        </w:rPr>
      </w:pPr>
      <w:r>
        <w:rPr>
          <w:b/>
          <w:sz w:val="24"/>
        </w:rPr>
        <w:t xml:space="preserve">Поставщик: </w:t>
      </w:r>
      <w:r w:rsidRPr="00F76CC2">
        <w:rPr>
          <w:bCs/>
          <w:sz w:val="20"/>
          <w:szCs w:val="20"/>
        </w:rPr>
        <w:t>ООО «Газпром межрегионгаз Владикавказ»</w:t>
      </w:r>
      <w:r w:rsidRPr="00CF5CCE">
        <w:rPr>
          <w:sz w:val="20"/>
          <w:szCs w:val="20"/>
        </w:rPr>
        <w:t xml:space="preserve"> </w:t>
      </w:r>
    </w:p>
    <w:p w:rsidR="00AB3A13" w:rsidRDefault="00AB3A13" w:rsidP="00AB3A13">
      <w:pPr>
        <w:ind w:left="284"/>
        <w:jc w:val="both"/>
        <w:outlineLvl w:val="0"/>
        <w:rPr>
          <w:sz w:val="20"/>
          <w:szCs w:val="20"/>
        </w:rPr>
      </w:pPr>
      <w:proofErr w:type="gramStart"/>
      <w:r>
        <w:rPr>
          <w:sz w:val="20"/>
          <w:szCs w:val="20"/>
        </w:rPr>
        <w:t xml:space="preserve">Адрес места нахождения: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r>
        <w:rPr>
          <w:sz w:val="20"/>
          <w:szCs w:val="20"/>
        </w:rPr>
        <w:t xml:space="preserve"> Почтовый адрес: </w:t>
      </w:r>
      <w:r w:rsidRPr="00F76CC2">
        <w:rPr>
          <w:sz w:val="20"/>
          <w:szCs w:val="20"/>
          <w:lang w:val="x-none"/>
        </w:rPr>
        <w:t>3</w:t>
      </w:r>
      <w:r w:rsidRPr="00F76CC2">
        <w:rPr>
          <w:sz w:val="20"/>
          <w:szCs w:val="20"/>
        </w:rPr>
        <w:t xml:space="preserve">62040 </w:t>
      </w:r>
      <w:r w:rsidRPr="00F76CC2">
        <w:rPr>
          <w:noProof/>
          <w:sz w:val="20"/>
          <w:szCs w:val="20"/>
        </w:rPr>
        <w:t>Р</w:t>
      </w:r>
      <w:r>
        <w:rPr>
          <w:noProof/>
          <w:sz w:val="20"/>
          <w:szCs w:val="20"/>
        </w:rPr>
        <w:t>Ф</w:t>
      </w:r>
      <w:r w:rsidRPr="00F76CC2">
        <w:rPr>
          <w:sz w:val="20"/>
          <w:szCs w:val="20"/>
          <w:lang w:val="x-none"/>
        </w:rPr>
        <w:t>,</w:t>
      </w:r>
      <w:r w:rsidRPr="00F76CC2">
        <w:rPr>
          <w:sz w:val="20"/>
          <w:szCs w:val="20"/>
        </w:rPr>
        <w:t xml:space="preserve"> Республика Северная Осетия-Алания, г. Владикавказ, ул. М. Горького, 6</w:t>
      </w:r>
      <w:proofErr w:type="gramEnd"/>
    </w:p>
    <w:p w:rsidR="00AB3A13" w:rsidRPr="00F76CC2" w:rsidRDefault="00AB3A13" w:rsidP="00AB3A13">
      <w:pPr>
        <w:numPr>
          <w:ilvl w:val="12"/>
          <w:numId w:val="0"/>
        </w:numPr>
        <w:rPr>
          <w:sz w:val="20"/>
          <w:szCs w:val="20"/>
        </w:rPr>
      </w:pPr>
      <w:r>
        <w:rPr>
          <w:sz w:val="20"/>
          <w:szCs w:val="20"/>
        </w:rPr>
        <w:t xml:space="preserve">     </w:t>
      </w:r>
      <w:r w:rsidRPr="00F76CC2">
        <w:rPr>
          <w:sz w:val="20"/>
          <w:szCs w:val="20"/>
        </w:rPr>
        <w:t>ИНН 1513061265, КПП 151301001</w:t>
      </w:r>
      <w:r>
        <w:rPr>
          <w:sz w:val="20"/>
          <w:szCs w:val="20"/>
        </w:rPr>
        <w:t xml:space="preserve">, </w:t>
      </w:r>
      <w:r w:rsidRPr="00F76CC2">
        <w:rPr>
          <w:sz w:val="20"/>
          <w:szCs w:val="20"/>
        </w:rPr>
        <w:t xml:space="preserve">ОГРН 1161513054890, ОКПО 03832184 </w:t>
      </w:r>
    </w:p>
    <w:p w:rsidR="00AB3A13" w:rsidRDefault="00AB3A13" w:rsidP="00AB3A13">
      <w:pPr>
        <w:spacing w:before="120"/>
        <w:ind w:firstLine="284"/>
        <w:jc w:val="both"/>
        <w:outlineLvl w:val="0"/>
        <w:rPr>
          <w:bCs/>
          <w:sz w:val="20"/>
          <w:szCs w:val="20"/>
        </w:rPr>
      </w:pPr>
    </w:p>
    <w:p w:rsidR="00AB3A13" w:rsidRDefault="00AB3A13" w:rsidP="00AB3A13">
      <w:pPr>
        <w:spacing w:before="120"/>
        <w:ind w:firstLine="284"/>
        <w:jc w:val="both"/>
        <w:outlineLvl w:val="0"/>
        <w:rPr>
          <w:sz w:val="24"/>
        </w:rPr>
      </w:pPr>
      <w:r>
        <w:rPr>
          <w:b/>
          <w:sz w:val="24"/>
        </w:rPr>
        <w:t xml:space="preserve">Покупатель: </w:t>
      </w:r>
    </w:p>
    <w:p w:rsidR="00AB3A13" w:rsidRDefault="00AB3A13" w:rsidP="00AB3A13">
      <w:pPr>
        <w:ind w:firstLine="284"/>
        <w:jc w:val="both"/>
        <w:rPr>
          <w:sz w:val="24"/>
        </w:rPr>
      </w:pPr>
    </w:p>
    <w:tbl>
      <w:tblPr>
        <w:tblW w:w="0" w:type="auto"/>
        <w:tblLayout w:type="fixed"/>
        <w:tblLook w:val="0000" w:firstRow="0" w:lastRow="0" w:firstColumn="0" w:lastColumn="0" w:noHBand="0" w:noVBand="0"/>
      </w:tblPr>
      <w:tblGrid>
        <w:gridCol w:w="4968"/>
        <w:gridCol w:w="5346"/>
      </w:tblGrid>
      <w:tr w:rsidR="00AB3A13" w:rsidRPr="00F76CC2" w:rsidTr="00D57F8E">
        <w:tc>
          <w:tcPr>
            <w:tcW w:w="4968" w:type="dxa"/>
          </w:tcPr>
          <w:p w:rsidR="00AB3A13" w:rsidRPr="00F76CC2" w:rsidRDefault="00AB3A13" w:rsidP="00D57F8E">
            <w:pPr>
              <w:numPr>
                <w:ilvl w:val="12"/>
                <w:numId w:val="0"/>
              </w:numPr>
              <w:jc w:val="center"/>
              <w:rPr>
                <w:b/>
                <w:sz w:val="22"/>
                <w:szCs w:val="22"/>
              </w:rPr>
            </w:pPr>
            <w:r w:rsidRPr="00F76CC2">
              <w:rPr>
                <w:b/>
                <w:sz w:val="22"/>
                <w:szCs w:val="22"/>
              </w:rPr>
              <w:t>Поставщик:</w:t>
            </w:r>
          </w:p>
        </w:tc>
        <w:tc>
          <w:tcPr>
            <w:tcW w:w="5346" w:type="dxa"/>
          </w:tcPr>
          <w:p w:rsidR="00AB3A13" w:rsidRPr="00F76CC2" w:rsidRDefault="00AB3A13" w:rsidP="00D57F8E">
            <w:pPr>
              <w:numPr>
                <w:ilvl w:val="12"/>
                <w:numId w:val="0"/>
              </w:numPr>
              <w:jc w:val="center"/>
              <w:rPr>
                <w:b/>
                <w:sz w:val="22"/>
                <w:szCs w:val="22"/>
              </w:rPr>
            </w:pPr>
            <w:r w:rsidRPr="00F76CC2">
              <w:rPr>
                <w:b/>
                <w:sz w:val="22"/>
                <w:szCs w:val="22"/>
              </w:rPr>
              <w:t>Покупатель:</w:t>
            </w:r>
          </w:p>
        </w:tc>
      </w:tr>
      <w:tr w:rsidR="00AB3A13" w:rsidRPr="00F76CC2" w:rsidTr="00D57F8E">
        <w:tc>
          <w:tcPr>
            <w:tcW w:w="4968" w:type="dxa"/>
          </w:tcPr>
          <w:p w:rsidR="00AB3A13" w:rsidRPr="00F76CC2" w:rsidRDefault="00AB3A13" w:rsidP="00D57F8E">
            <w:pPr>
              <w:numPr>
                <w:ilvl w:val="12"/>
                <w:numId w:val="0"/>
              </w:numPr>
              <w:rPr>
                <w:bCs/>
                <w:sz w:val="22"/>
                <w:szCs w:val="22"/>
              </w:rPr>
            </w:pPr>
            <w:r w:rsidRPr="00F76CC2">
              <w:rPr>
                <w:bCs/>
                <w:sz w:val="22"/>
                <w:szCs w:val="22"/>
              </w:rPr>
              <w:t xml:space="preserve">Генеральный директор </w:t>
            </w:r>
          </w:p>
          <w:p w:rsidR="00AB3A13" w:rsidRPr="00F76CC2" w:rsidRDefault="00AB3A13" w:rsidP="00D57F8E">
            <w:pPr>
              <w:numPr>
                <w:ilvl w:val="12"/>
                <w:numId w:val="0"/>
              </w:numPr>
              <w:rPr>
                <w:sz w:val="22"/>
                <w:szCs w:val="22"/>
              </w:rPr>
            </w:pPr>
            <w:r w:rsidRPr="00F76CC2">
              <w:rPr>
                <w:bCs/>
                <w:sz w:val="22"/>
                <w:szCs w:val="22"/>
              </w:rPr>
              <w:t>ООО «Газпром межрегионгаз Владикавказ»</w:t>
            </w:r>
          </w:p>
        </w:tc>
        <w:tc>
          <w:tcPr>
            <w:tcW w:w="5346" w:type="dxa"/>
          </w:tcPr>
          <w:p w:rsidR="00AB3A13" w:rsidRPr="00F76CC2" w:rsidRDefault="00AB3A13" w:rsidP="00D57F8E">
            <w:pPr>
              <w:numPr>
                <w:ilvl w:val="12"/>
                <w:numId w:val="0"/>
              </w:numPr>
              <w:tabs>
                <w:tab w:val="right" w:pos="4723"/>
              </w:tabs>
              <w:rPr>
                <w:sz w:val="22"/>
                <w:szCs w:val="22"/>
              </w:rPr>
            </w:pPr>
          </w:p>
        </w:tc>
      </w:tr>
      <w:tr w:rsidR="00AB3A13" w:rsidRPr="00F76CC2" w:rsidTr="00D57F8E">
        <w:tc>
          <w:tcPr>
            <w:tcW w:w="4968" w:type="dxa"/>
          </w:tcPr>
          <w:p w:rsidR="00AB3A13" w:rsidRPr="00F76CC2" w:rsidRDefault="00AB3A13" w:rsidP="00D57F8E">
            <w:pPr>
              <w:rPr>
                <w:sz w:val="22"/>
                <w:szCs w:val="22"/>
              </w:rPr>
            </w:pPr>
          </w:p>
          <w:p w:rsidR="00AB3A13" w:rsidRPr="00F76CC2" w:rsidRDefault="00AB3A13" w:rsidP="00D57F8E">
            <w:pPr>
              <w:rPr>
                <w:sz w:val="22"/>
                <w:szCs w:val="22"/>
              </w:rPr>
            </w:pPr>
          </w:p>
          <w:p w:rsidR="00AB3A13" w:rsidRPr="00F76CC2" w:rsidRDefault="00AB3A13" w:rsidP="00D57F8E">
            <w:pPr>
              <w:rPr>
                <w:sz w:val="22"/>
                <w:szCs w:val="22"/>
              </w:rPr>
            </w:pPr>
            <w:r w:rsidRPr="00F76CC2">
              <w:rPr>
                <w:sz w:val="22"/>
                <w:szCs w:val="22"/>
              </w:rPr>
              <w:t xml:space="preserve">_____________________              </w:t>
            </w:r>
            <w:r>
              <w:rPr>
                <w:b/>
                <w:sz w:val="22"/>
                <w:szCs w:val="22"/>
              </w:rPr>
              <w:t>Саркисов Г.А.</w:t>
            </w:r>
          </w:p>
          <w:p w:rsidR="00AB3A13" w:rsidRPr="00F76CC2" w:rsidRDefault="00AB3A13" w:rsidP="00D57F8E">
            <w:pPr>
              <w:rPr>
                <w:sz w:val="22"/>
                <w:szCs w:val="22"/>
              </w:rPr>
            </w:pPr>
          </w:p>
        </w:tc>
        <w:tc>
          <w:tcPr>
            <w:tcW w:w="5346" w:type="dxa"/>
          </w:tcPr>
          <w:p w:rsidR="00AB3A13" w:rsidRPr="00F76CC2" w:rsidRDefault="00AB3A13" w:rsidP="00D57F8E">
            <w:pPr>
              <w:numPr>
                <w:ilvl w:val="12"/>
                <w:numId w:val="0"/>
              </w:numPr>
              <w:rPr>
                <w:sz w:val="22"/>
                <w:szCs w:val="22"/>
              </w:rPr>
            </w:pPr>
          </w:p>
          <w:p w:rsidR="00AB3A13" w:rsidRPr="00F76CC2" w:rsidRDefault="00AB3A13" w:rsidP="00D57F8E">
            <w:pPr>
              <w:numPr>
                <w:ilvl w:val="12"/>
                <w:numId w:val="0"/>
              </w:numPr>
              <w:rPr>
                <w:sz w:val="22"/>
                <w:szCs w:val="22"/>
              </w:rPr>
            </w:pPr>
          </w:p>
          <w:p w:rsidR="00AB3A13" w:rsidRPr="00F76CC2" w:rsidRDefault="00AB3A13" w:rsidP="00D57F8E">
            <w:pPr>
              <w:numPr>
                <w:ilvl w:val="12"/>
                <w:numId w:val="0"/>
              </w:numPr>
              <w:rPr>
                <w:sz w:val="22"/>
                <w:szCs w:val="22"/>
              </w:rPr>
            </w:pPr>
            <w:r>
              <w:rPr>
                <w:sz w:val="22"/>
                <w:szCs w:val="22"/>
              </w:rPr>
              <w:t xml:space="preserve">                     </w:t>
            </w:r>
            <w:r w:rsidRPr="00F76CC2">
              <w:rPr>
                <w:sz w:val="22"/>
                <w:szCs w:val="22"/>
              </w:rPr>
              <w:t xml:space="preserve">__________________              </w:t>
            </w:r>
            <w:r>
              <w:rPr>
                <w:sz w:val="22"/>
                <w:szCs w:val="22"/>
              </w:rPr>
              <w:t>___________</w:t>
            </w:r>
          </w:p>
        </w:tc>
      </w:tr>
      <w:tr w:rsidR="00AB3A13" w:rsidRPr="00F76CC2" w:rsidTr="00D57F8E">
        <w:tc>
          <w:tcPr>
            <w:tcW w:w="4968" w:type="dxa"/>
          </w:tcPr>
          <w:p w:rsidR="00AB3A13" w:rsidRPr="00F76CC2" w:rsidRDefault="00AB3A13" w:rsidP="00D57F8E">
            <w:pPr>
              <w:numPr>
                <w:ilvl w:val="12"/>
                <w:numId w:val="0"/>
              </w:numPr>
              <w:rPr>
                <w:sz w:val="22"/>
                <w:szCs w:val="22"/>
              </w:rPr>
            </w:pPr>
            <w:r w:rsidRPr="00F76CC2">
              <w:rPr>
                <w:sz w:val="22"/>
                <w:szCs w:val="22"/>
              </w:rPr>
              <w:t>М.П.</w:t>
            </w:r>
          </w:p>
        </w:tc>
        <w:tc>
          <w:tcPr>
            <w:tcW w:w="5346" w:type="dxa"/>
          </w:tcPr>
          <w:p w:rsidR="00AB3A13" w:rsidRPr="00F76CC2" w:rsidRDefault="00AB3A13" w:rsidP="00D57F8E">
            <w:pPr>
              <w:numPr>
                <w:ilvl w:val="12"/>
                <w:numId w:val="0"/>
              </w:numPr>
              <w:rPr>
                <w:sz w:val="22"/>
                <w:szCs w:val="22"/>
              </w:rPr>
            </w:pPr>
            <w:r>
              <w:rPr>
                <w:sz w:val="22"/>
                <w:szCs w:val="22"/>
              </w:rPr>
              <w:t xml:space="preserve">                              </w:t>
            </w:r>
            <w:r w:rsidRPr="00F76CC2">
              <w:rPr>
                <w:sz w:val="22"/>
                <w:szCs w:val="22"/>
              </w:rPr>
              <w:t>М.П.</w:t>
            </w:r>
          </w:p>
        </w:tc>
      </w:tr>
    </w:tbl>
    <w:p w:rsidR="002D4E37" w:rsidRDefault="002D4E37" w:rsidP="00681937">
      <w:pPr>
        <w:jc w:val="center"/>
        <w:rPr>
          <w:b/>
          <w:sz w:val="20"/>
          <w:szCs w:val="20"/>
        </w:rPr>
      </w:pPr>
    </w:p>
    <w:p w:rsidR="002D4E37" w:rsidRDefault="002D4E37" w:rsidP="00681937">
      <w:pPr>
        <w:jc w:val="center"/>
        <w:rPr>
          <w:b/>
          <w:sz w:val="20"/>
          <w:szCs w:val="20"/>
        </w:rPr>
      </w:pPr>
    </w:p>
    <w:p w:rsidR="002D4E37" w:rsidRDefault="002D4E37" w:rsidP="002E4A5F">
      <w:pPr>
        <w:pStyle w:val="a3"/>
        <w:jc w:val="right"/>
        <w:rPr>
          <w:b/>
          <w:sz w:val="26"/>
          <w:szCs w:val="26"/>
        </w:rPr>
        <w:sectPr w:rsidR="002D4E37" w:rsidSect="002E4A5F">
          <w:headerReference w:type="default" r:id="rId32"/>
          <w:pgSz w:w="11906" w:h="16838"/>
          <w:pgMar w:top="238" w:right="851" w:bottom="170" w:left="1134" w:header="340" w:footer="709" w:gutter="0"/>
          <w:cols w:space="720"/>
        </w:sectPr>
      </w:pPr>
    </w:p>
    <w:p w:rsidR="002D4E37" w:rsidRPr="004F4849" w:rsidRDefault="002D4E37" w:rsidP="002E4A5F">
      <w:pPr>
        <w:pStyle w:val="a3"/>
        <w:jc w:val="right"/>
        <w:rPr>
          <w:b/>
          <w:sz w:val="26"/>
          <w:szCs w:val="26"/>
        </w:rPr>
      </w:pPr>
    </w:p>
    <w:sectPr w:rsidR="002D4E37" w:rsidRPr="004F4849" w:rsidSect="002D4E37">
      <w:headerReference w:type="default" r:id="rId33"/>
      <w:type w:val="continuous"/>
      <w:pgSz w:w="11906" w:h="16838"/>
      <w:pgMar w:top="238" w:right="851" w:bottom="170" w:left="1134" w:header="34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95" w:rsidRDefault="00195495">
      <w:r>
        <w:separator/>
      </w:r>
    </w:p>
  </w:endnote>
  <w:endnote w:type="continuationSeparator" w:id="0">
    <w:p w:rsidR="00195495" w:rsidRDefault="0019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IDAutomationHC39M">
    <w:altName w:val="Franklin Gothic Medium Cond"/>
    <w:panose1 w:val="02000506000000020004"/>
    <w:charset w:val="00"/>
    <w:family w:val="auto"/>
    <w:pitch w:val="variable"/>
    <w:sig w:usb0="80000003"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95" w:rsidRDefault="00195495" w:rsidP="008C651B">
    <w:pPr>
      <w:pStyle w:val="aa"/>
      <w:rPr>
        <w:sz w:val="22"/>
        <w:szCs w:val="22"/>
      </w:rPr>
    </w:pPr>
    <w:r>
      <w:rPr>
        <w:sz w:val="22"/>
        <w:szCs w:val="22"/>
      </w:rPr>
      <w:t xml:space="preserve">________________________________________________________________________________________________ </w:t>
    </w:r>
  </w:p>
  <w:p w:rsidR="00195495" w:rsidRPr="00C7276D" w:rsidRDefault="00195495" w:rsidP="00681937">
    <w:pPr>
      <w:pStyle w:val="aa"/>
      <w:jc w:val="center"/>
      <w:rPr>
        <w:sz w:val="20"/>
        <w:szCs w:val="20"/>
      </w:rPr>
    </w:pPr>
    <w:r>
      <w:rPr>
        <w:sz w:val="20"/>
        <w:szCs w:val="20"/>
      </w:rPr>
      <w:t xml:space="preserve">333 </w:t>
    </w:r>
    <w:r w:rsidRPr="00C7276D">
      <w:rPr>
        <w:sz w:val="20"/>
        <w:szCs w:val="20"/>
      </w:rPr>
      <w:t>ДП</w:t>
    </w:r>
    <w:r w:rsidRPr="00C7276D">
      <w:rPr>
        <w:sz w:val="20"/>
        <w:szCs w:val="20"/>
      </w:rPr>
      <w:tab/>
    </w:r>
    <w:r w:rsidRPr="00C7276D">
      <w:rPr>
        <w:rStyle w:val="a9"/>
        <w:sz w:val="20"/>
        <w:szCs w:val="20"/>
      </w:rPr>
      <w:fldChar w:fldCharType="begin"/>
    </w:r>
    <w:r w:rsidRPr="00C7276D">
      <w:rPr>
        <w:rStyle w:val="a9"/>
        <w:sz w:val="20"/>
        <w:szCs w:val="20"/>
      </w:rPr>
      <w:instrText xml:space="preserve"> PAGE </w:instrText>
    </w:r>
    <w:r w:rsidRPr="00C7276D">
      <w:rPr>
        <w:rStyle w:val="a9"/>
        <w:sz w:val="20"/>
        <w:szCs w:val="20"/>
      </w:rPr>
      <w:fldChar w:fldCharType="separate"/>
    </w:r>
    <w:r w:rsidR="00AB3A13">
      <w:rPr>
        <w:rStyle w:val="a9"/>
        <w:noProof/>
        <w:sz w:val="20"/>
        <w:szCs w:val="20"/>
      </w:rPr>
      <w:t>13</w:t>
    </w:r>
    <w:r w:rsidRPr="00C7276D">
      <w:rPr>
        <w:rStyle w:val="a9"/>
        <w:sz w:val="20"/>
        <w:szCs w:val="20"/>
      </w:rPr>
      <w:fldChar w:fldCharType="end"/>
    </w:r>
    <w:r w:rsidRPr="00C7276D">
      <w:rPr>
        <w:sz w:val="20"/>
        <w:szCs w:val="20"/>
      </w:rPr>
      <w:tab/>
      <w:t xml:space="preserve">                           ООО «Газпром межрегионгаз Владикавказ»</w:t>
    </w:r>
  </w:p>
  <w:p w:rsidR="00195495" w:rsidRDefault="0019549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95" w:rsidRPr="00ED03BE" w:rsidRDefault="00195495" w:rsidP="00ED03B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95" w:rsidRPr="008F6D32" w:rsidRDefault="00195495" w:rsidP="000A498D">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95" w:rsidRDefault="00195495">
      <w:r>
        <w:separator/>
      </w:r>
    </w:p>
  </w:footnote>
  <w:footnote w:type="continuationSeparator" w:id="0">
    <w:p w:rsidR="00195495" w:rsidRDefault="00195495">
      <w:r>
        <w:continuationSeparator/>
      </w:r>
    </w:p>
  </w:footnote>
  <w:footnote w:id="1">
    <w:p w:rsidR="00195495" w:rsidRDefault="00195495" w:rsidP="00B2675D">
      <w:pPr>
        <w:pStyle w:val="af1"/>
      </w:pPr>
      <w:r>
        <w:rPr>
          <w:vertAlign w:val="superscript"/>
        </w:rPr>
        <w:t>1</w:t>
      </w:r>
      <w:r w:rsidRPr="00B174C0">
        <w:rPr>
          <w:rStyle w:val="af3"/>
          <w:color w:val="FFFFFF"/>
        </w:rPr>
        <w:footnoteRef/>
      </w:r>
      <w:r w:rsidRPr="00B174C0">
        <w:rPr>
          <w:color w:val="FFFFFF"/>
        </w:rPr>
        <w:t xml:space="preserve"> </w:t>
      </w:r>
      <w:r>
        <w:rPr>
          <w:sz w:val="16"/>
          <w:szCs w:val="16"/>
        </w:rPr>
        <w:t>Узел учета газа – комплект средств измерений и технических устройств, обеспечивающих учет количества газа, а также контроль и регистрацию его параметров.</w:t>
      </w:r>
    </w:p>
  </w:footnote>
  <w:footnote w:id="2">
    <w:p w:rsidR="00195495" w:rsidRDefault="00195495" w:rsidP="00B2675D">
      <w:pPr>
        <w:pStyle w:val="af1"/>
      </w:pPr>
      <w:r>
        <w:rPr>
          <w:vertAlign w:val="superscript"/>
        </w:rPr>
        <w:t>2</w:t>
      </w:r>
      <w:r w:rsidRPr="00B174C0">
        <w:rPr>
          <w:rStyle w:val="af3"/>
          <w:color w:val="FFFFFF"/>
        </w:rPr>
        <w:footnoteRef/>
      </w:r>
      <w:r w:rsidRPr="00B174C0">
        <w:rPr>
          <w:color w:val="FFFFFF"/>
        </w:rPr>
        <w:t xml:space="preserve"> </w:t>
      </w:r>
      <w:r>
        <w:rPr>
          <w:sz w:val="16"/>
          <w:szCs w:val="16"/>
        </w:rPr>
        <w: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t>
      </w:r>
    </w:p>
  </w:footnote>
  <w:footnote w:id="3">
    <w:p w:rsidR="00195495" w:rsidRDefault="00195495" w:rsidP="00B2675D">
      <w:pPr>
        <w:pStyle w:val="af1"/>
        <w:jc w:val="both"/>
      </w:pPr>
      <w:r>
        <w:rPr>
          <w:vertAlign w:val="superscript"/>
        </w:rPr>
        <w:t>3</w:t>
      </w:r>
      <w:r w:rsidRPr="00B174C0">
        <w:rPr>
          <w:rStyle w:val="af3"/>
          <w:color w:val="FFFFFF"/>
        </w:rPr>
        <w:footnoteRef/>
      </w:r>
      <w:r w:rsidRPr="00B174C0">
        <w:rPr>
          <w:color w:val="FFFFFF"/>
        </w:rPr>
        <w:t xml:space="preserve"> </w:t>
      </w:r>
      <w:proofErr w:type="spellStart"/>
      <w:r>
        <w:rPr>
          <w:sz w:val="16"/>
          <w:szCs w:val="16"/>
        </w:rPr>
        <w:t>Недопуск</w:t>
      </w:r>
      <w:proofErr w:type="spellEnd"/>
      <w:r>
        <w:rPr>
          <w:sz w:val="16"/>
          <w:szCs w:val="16"/>
        </w:rPr>
        <w:t xml:space="preserve">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w:t>
      </w:r>
      <w:proofErr w:type="spellStart"/>
      <w:r>
        <w:rPr>
          <w:sz w:val="16"/>
          <w:szCs w:val="16"/>
        </w:rPr>
        <w:t>газопотребления</w:t>
      </w:r>
      <w:proofErr w:type="spellEnd"/>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95" w:rsidRDefault="0019549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95495" w:rsidRDefault="0019549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79" w:type="dxa"/>
      <w:tblInd w:w="-459" w:type="dxa"/>
      <w:tblLook w:val="04A0" w:firstRow="1" w:lastRow="0" w:firstColumn="1" w:lastColumn="0" w:noHBand="0" w:noVBand="1"/>
    </w:tblPr>
    <w:tblGrid>
      <w:gridCol w:w="6379"/>
    </w:tblGrid>
    <w:tr w:rsidR="00AB3A13" w:rsidTr="00AB3A13">
      <w:tc>
        <w:tcPr>
          <w:tcW w:w="6379" w:type="dxa"/>
          <w:hideMark/>
        </w:tcPr>
        <w:p w:rsidR="00AB3A13" w:rsidRPr="005708DD" w:rsidRDefault="00AB3A13" w:rsidP="00260418">
          <w:pPr>
            <w:pStyle w:val="a7"/>
            <w:ind w:right="360"/>
            <w:jc w:val="center"/>
            <w:rPr>
              <w:rFonts w:eastAsia="Calibri"/>
              <w:sz w:val="20"/>
              <w:szCs w:val="20"/>
            </w:rPr>
          </w:pPr>
          <w:r w:rsidRPr="005708DD">
            <w:rPr>
              <w:rFonts w:eastAsia="Calibri"/>
              <w:sz w:val="20"/>
              <w:szCs w:val="20"/>
            </w:rPr>
            <w:t xml:space="preserve">Договор поставки газа №  </w:t>
          </w:r>
          <w:r>
            <w:rPr>
              <w:rFonts w:eastAsia="Calibri"/>
              <w:noProof/>
              <w:sz w:val="20"/>
              <w:szCs w:val="20"/>
            </w:rPr>
            <w:t>___________________</w:t>
          </w:r>
        </w:p>
      </w:tc>
    </w:tr>
  </w:tbl>
  <w:p w:rsidR="00195495" w:rsidRPr="00CF6F45" w:rsidRDefault="00195495" w:rsidP="00AB6CCB">
    <w:pPr>
      <w:pStyle w:val="a7"/>
      <w:ind w:right="360"/>
      <w:jc w:val="center"/>
      <w:rPr>
        <w:sz w:val="20"/>
        <w:szCs w:val="20"/>
      </w:rPr>
    </w:pPr>
    <w:r>
      <w:rPr>
        <w:sz w:val="20"/>
        <w:szCs w:val="20"/>
      </w:rPr>
      <w:t>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495" w:rsidRPr="00CF6F45" w:rsidRDefault="00195495" w:rsidP="00CF6F45">
    <w:pPr>
      <w:pStyle w:val="a7"/>
      <w:tabs>
        <w:tab w:val="clear" w:pos="9355"/>
        <w:tab w:val="right" w:pos="9900"/>
      </w:tabs>
      <w:ind w:right="21"/>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195495" w:rsidTr="005B11A6">
      <w:tc>
        <w:tcPr>
          <w:tcW w:w="6379" w:type="dxa"/>
        </w:tcPr>
        <w:p w:rsidR="00195495" w:rsidRPr="005708DD" w:rsidRDefault="00195495" w:rsidP="00D44783">
          <w:pPr>
            <w:pStyle w:val="a7"/>
            <w:ind w:right="360"/>
            <w:jc w:val="center"/>
            <w:rPr>
              <w:rFonts w:eastAsia="Calibri"/>
              <w:sz w:val="20"/>
              <w:szCs w:val="20"/>
            </w:rPr>
          </w:pPr>
        </w:p>
      </w:tc>
      <w:tc>
        <w:tcPr>
          <w:tcW w:w="4961" w:type="dxa"/>
        </w:tcPr>
        <w:p w:rsidR="00195495" w:rsidRPr="002D4E37" w:rsidRDefault="00195495" w:rsidP="00D44783">
          <w:pPr>
            <w:ind w:right="317"/>
            <w:jc w:val="right"/>
            <w:rPr>
              <w:rFonts w:ascii="IDAutomationHC39M" w:hAnsi="IDAutomationHC39M"/>
              <w:b/>
              <w:bCs/>
              <w:sz w:val="20"/>
              <w:szCs w:val="20"/>
            </w:rPr>
          </w:pPr>
        </w:p>
      </w:tc>
    </w:tr>
  </w:tbl>
  <w:p w:rsidR="00195495" w:rsidRPr="008F6D32" w:rsidRDefault="00195495" w:rsidP="000A498D">
    <w:pPr>
      <w:pStyle w:val="a7"/>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79" w:type="dxa"/>
      <w:tblInd w:w="-459" w:type="dxa"/>
      <w:tblLook w:val="04A0" w:firstRow="1" w:lastRow="0" w:firstColumn="1" w:lastColumn="0" w:noHBand="0" w:noVBand="1"/>
    </w:tblPr>
    <w:tblGrid>
      <w:gridCol w:w="6379"/>
    </w:tblGrid>
    <w:tr w:rsidR="00AB3A13" w:rsidTr="00AB3A13">
      <w:tc>
        <w:tcPr>
          <w:tcW w:w="6379" w:type="dxa"/>
          <w:hideMark/>
        </w:tcPr>
        <w:p w:rsidR="00AB3A13" w:rsidRPr="005708DD" w:rsidRDefault="00AB3A13" w:rsidP="00D44783">
          <w:pPr>
            <w:pStyle w:val="a7"/>
            <w:ind w:right="360"/>
            <w:jc w:val="center"/>
            <w:rPr>
              <w:rFonts w:eastAsia="Calibri"/>
              <w:sz w:val="20"/>
              <w:szCs w:val="20"/>
            </w:rPr>
          </w:pPr>
        </w:p>
      </w:tc>
    </w:tr>
  </w:tbl>
  <w:p w:rsidR="00195495" w:rsidRPr="008F6D32" w:rsidRDefault="00195495" w:rsidP="000A498D">
    <w:pPr>
      <w:pStyle w:val="a7"/>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6379"/>
      <w:gridCol w:w="4961"/>
    </w:tblGrid>
    <w:tr w:rsidR="00195495" w:rsidTr="00950B82">
      <w:tc>
        <w:tcPr>
          <w:tcW w:w="6379" w:type="dxa"/>
          <w:hideMark/>
        </w:tcPr>
        <w:p w:rsidR="00195495" w:rsidRPr="005708DD" w:rsidRDefault="00195495" w:rsidP="00D44783">
          <w:pPr>
            <w:pStyle w:val="a7"/>
            <w:ind w:right="360"/>
            <w:jc w:val="center"/>
            <w:rPr>
              <w:rFonts w:eastAsia="Calibri"/>
              <w:sz w:val="20"/>
              <w:szCs w:val="20"/>
            </w:rPr>
          </w:pPr>
        </w:p>
      </w:tc>
      <w:tc>
        <w:tcPr>
          <w:tcW w:w="4961" w:type="dxa"/>
          <w:hideMark/>
        </w:tcPr>
        <w:p w:rsidR="00195495" w:rsidRPr="002D4E37" w:rsidRDefault="00195495" w:rsidP="00D44783">
          <w:pPr>
            <w:ind w:right="317"/>
            <w:jc w:val="right"/>
            <w:rPr>
              <w:rFonts w:ascii="IDAutomationHC39M" w:hAnsi="IDAutomationHC39M"/>
              <w:b/>
              <w:bCs/>
              <w:sz w:val="20"/>
              <w:szCs w:val="20"/>
            </w:rPr>
          </w:pPr>
          <w:r w:rsidRPr="002D4E37">
            <w:rPr>
              <w:rFonts w:ascii="IDAutomationHC39M" w:eastAsia="Calibri" w:hAnsi="IDAutomationHC39M"/>
              <w:sz w:val="20"/>
              <w:szCs w:val="20"/>
            </w:rPr>
            <w:t>*</w:t>
          </w:r>
          <w:r w:rsidRPr="002D4E37">
            <w:rPr>
              <w:rFonts w:ascii="IDAutomationHC39M" w:eastAsia="Calibri" w:hAnsi="IDAutomationHC39M" w:cs="Calibri"/>
              <w:noProof/>
              <w:sz w:val="20"/>
              <w:szCs w:val="20"/>
            </w:rPr>
            <w:t>«</w:t>
          </w:r>
          <w:proofErr w:type="spellStart"/>
          <w:r w:rsidRPr="002D4E37">
            <w:rPr>
              <w:rFonts w:ascii="IDAutomationHC39M" w:eastAsia="Calibri" w:hAnsi="IDAutomationHC39M" w:cs="Calibri" w:hint="eastAsia"/>
              <w:noProof/>
              <w:sz w:val="20"/>
              <w:szCs w:val="20"/>
            </w:rPr>
            <w:t>ШтрихКод</w:t>
          </w:r>
          <w:proofErr w:type="spellEnd"/>
          <w:r w:rsidRPr="002D4E37">
            <w:rPr>
              <w:rFonts w:ascii="IDAutomationHC39M" w:eastAsia="Calibri" w:hAnsi="IDAutomationHC39M" w:cs="Calibri"/>
              <w:noProof/>
              <w:sz w:val="20"/>
              <w:szCs w:val="20"/>
            </w:rPr>
            <w:t>»</w:t>
          </w:r>
          <w:r w:rsidRPr="002D4E37">
            <w:rPr>
              <w:rFonts w:ascii="IDAutomationHC39M" w:eastAsia="Calibri" w:hAnsi="IDAutomationHC39M"/>
              <w:sz w:val="20"/>
              <w:szCs w:val="20"/>
            </w:rPr>
            <w:t>*</w:t>
          </w:r>
        </w:p>
      </w:tc>
    </w:tr>
  </w:tbl>
  <w:p w:rsidR="00195495" w:rsidRPr="008F6D32" w:rsidRDefault="00195495" w:rsidP="000A498D">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7C3448"/>
    <w:multiLevelType w:val="singleLevel"/>
    <w:tmpl w:val="BB2AB40A"/>
    <w:lvl w:ilvl="0">
      <w:numFmt w:val="bullet"/>
      <w:lvlText w:val="-"/>
      <w:lvlJc w:val="left"/>
      <w:pPr>
        <w:tabs>
          <w:tab w:val="num" w:pos="720"/>
        </w:tabs>
        <w:ind w:left="720" w:hanging="720"/>
      </w:pPr>
      <w:rPr>
        <w:rFonts w:hint="default"/>
      </w:rPr>
    </w:lvl>
  </w:abstractNum>
  <w:abstractNum w:abstractNumId="2">
    <w:nsid w:val="1C5063CE"/>
    <w:multiLevelType w:val="hybridMultilevel"/>
    <w:tmpl w:val="FB1CEC18"/>
    <w:lvl w:ilvl="0" w:tplc="E14E22EA">
      <w:start w:val="6"/>
      <w:numFmt w:val="decimal"/>
      <w:lvlText w:val="%1."/>
      <w:lvlJc w:val="left"/>
      <w:pPr>
        <w:tabs>
          <w:tab w:val="num" w:pos="720"/>
        </w:tabs>
        <w:ind w:left="720" w:hanging="360"/>
      </w:pPr>
      <w:rPr>
        <w:rFonts w:hint="default"/>
      </w:rPr>
    </w:lvl>
    <w:lvl w:ilvl="1" w:tplc="EC1459C8">
      <w:numFmt w:val="none"/>
      <w:lvlText w:val=""/>
      <w:lvlJc w:val="left"/>
      <w:pPr>
        <w:tabs>
          <w:tab w:val="num" w:pos="360"/>
        </w:tabs>
      </w:pPr>
    </w:lvl>
    <w:lvl w:ilvl="2" w:tplc="B2C6EC2C">
      <w:numFmt w:val="none"/>
      <w:lvlText w:val=""/>
      <w:lvlJc w:val="left"/>
      <w:pPr>
        <w:tabs>
          <w:tab w:val="num" w:pos="360"/>
        </w:tabs>
      </w:pPr>
    </w:lvl>
    <w:lvl w:ilvl="3" w:tplc="1CA2C340">
      <w:numFmt w:val="none"/>
      <w:lvlText w:val=""/>
      <w:lvlJc w:val="left"/>
      <w:pPr>
        <w:tabs>
          <w:tab w:val="num" w:pos="360"/>
        </w:tabs>
      </w:pPr>
    </w:lvl>
    <w:lvl w:ilvl="4" w:tplc="F500C4E4">
      <w:numFmt w:val="none"/>
      <w:lvlText w:val=""/>
      <w:lvlJc w:val="left"/>
      <w:pPr>
        <w:tabs>
          <w:tab w:val="num" w:pos="360"/>
        </w:tabs>
      </w:pPr>
    </w:lvl>
    <w:lvl w:ilvl="5" w:tplc="FC60A72A">
      <w:numFmt w:val="none"/>
      <w:lvlText w:val=""/>
      <w:lvlJc w:val="left"/>
      <w:pPr>
        <w:tabs>
          <w:tab w:val="num" w:pos="360"/>
        </w:tabs>
      </w:pPr>
    </w:lvl>
    <w:lvl w:ilvl="6" w:tplc="68365B3A">
      <w:numFmt w:val="none"/>
      <w:lvlText w:val=""/>
      <w:lvlJc w:val="left"/>
      <w:pPr>
        <w:tabs>
          <w:tab w:val="num" w:pos="360"/>
        </w:tabs>
      </w:pPr>
    </w:lvl>
    <w:lvl w:ilvl="7" w:tplc="2BCECEDC">
      <w:numFmt w:val="none"/>
      <w:lvlText w:val=""/>
      <w:lvlJc w:val="left"/>
      <w:pPr>
        <w:tabs>
          <w:tab w:val="num" w:pos="360"/>
        </w:tabs>
      </w:pPr>
    </w:lvl>
    <w:lvl w:ilvl="8" w:tplc="67B4BE36">
      <w:numFmt w:val="none"/>
      <w:lvlText w:val=""/>
      <w:lvlJc w:val="left"/>
      <w:pPr>
        <w:tabs>
          <w:tab w:val="num" w:pos="360"/>
        </w:tabs>
      </w:pPr>
    </w:lvl>
  </w:abstractNum>
  <w:abstractNum w:abstractNumId="3">
    <w:nsid w:val="355D7C0C"/>
    <w:multiLevelType w:val="hybridMultilevel"/>
    <w:tmpl w:val="715444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6CD0A6E"/>
    <w:multiLevelType w:val="hybridMultilevel"/>
    <w:tmpl w:val="D8DC1B5A"/>
    <w:lvl w:ilvl="0" w:tplc="62769DD0">
      <w:start w:val="3"/>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49923339"/>
    <w:multiLevelType w:val="multilevel"/>
    <w:tmpl w:val="7AF2F71E"/>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2970"/>
        </w:tabs>
        <w:ind w:left="297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5DD1639"/>
    <w:multiLevelType w:val="multilevel"/>
    <w:tmpl w:val="76C615C0"/>
    <w:lvl w:ilvl="0">
      <w:start w:val="2"/>
      <w:numFmt w:val="decimal"/>
      <w:lvlText w:val="%1."/>
      <w:lvlJc w:val="left"/>
      <w:pPr>
        <w:tabs>
          <w:tab w:val="num" w:pos="1185"/>
        </w:tabs>
        <w:ind w:left="1185" w:hanging="1185"/>
      </w:pPr>
      <w:rPr>
        <w:rFonts w:hint="default"/>
        <w:w w:val="101"/>
      </w:rPr>
    </w:lvl>
    <w:lvl w:ilvl="1">
      <w:start w:val="4"/>
      <w:numFmt w:val="decimal"/>
      <w:lvlText w:val="%1.%2."/>
      <w:lvlJc w:val="left"/>
      <w:pPr>
        <w:tabs>
          <w:tab w:val="num" w:pos="1893"/>
        </w:tabs>
        <w:ind w:left="1893" w:hanging="1185"/>
      </w:pPr>
      <w:rPr>
        <w:rFonts w:hint="default"/>
        <w:w w:val="101"/>
      </w:rPr>
    </w:lvl>
    <w:lvl w:ilvl="2">
      <w:start w:val="1"/>
      <w:numFmt w:val="decimal"/>
      <w:lvlText w:val="%1.%2.%3."/>
      <w:lvlJc w:val="left"/>
      <w:pPr>
        <w:tabs>
          <w:tab w:val="num" w:pos="2601"/>
        </w:tabs>
        <w:ind w:left="2601" w:hanging="1185"/>
      </w:pPr>
      <w:rPr>
        <w:rFonts w:hint="default"/>
        <w:w w:val="101"/>
      </w:rPr>
    </w:lvl>
    <w:lvl w:ilvl="3">
      <w:start w:val="1"/>
      <w:numFmt w:val="decimal"/>
      <w:lvlText w:val="%1.%2.%3.%4."/>
      <w:lvlJc w:val="left"/>
      <w:pPr>
        <w:tabs>
          <w:tab w:val="num" w:pos="3309"/>
        </w:tabs>
        <w:ind w:left="3309" w:hanging="1185"/>
      </w:pPr>
      <w:rPr>
        <w:rFonts w:hint="default"/>
        <w:w w:val="101"/>
      </w:rPr>
    </w:lvl>
    <w:lvl w:ilvl="4">
      <w:start w:val="1"/>
      <w:numFmt w:val="decimal"/>
      <w:lvlText w:val="%1.%2.%3.%4.%5."/>
      <w:lvlJc w:val="left"/>
      <w:pPr>
        <w:tabs>
          <w:tab w:val="num" w:pos="4017"/>
        </w:tabs>
        <w:ind w:left="4017" w:hanging="1185"/>
      </w:pPr>
      <w:rPr>
        <w:rFonts w:hint="default"/>
        <w:w w:val="101"/>
      </w:rPr>
    </w:lvl>
    <w:lvl w:ilvl="5">
      <w:start w:val="1"/>
      <w:numFmt w:val="decimal"/>
      <w:lvlText w:val="%1.%2.%3.%4.%5.%6."/>
      <w:lvlJc w:val="left"/>
      <w:pPr>
        <w:tabs>
          <w:tab w:val="num" w:pos="4725"/>
        </w:tabs>
        <w:ind w:left="4725" w:hanging="1185"/>
      </w:pPr>
      <w:rPr>
        <w:rFonts w:hint="default"/>
        <w:w w:val="101"/>
      </w:rPr>
    </w:lvl>
    <w:lvl w:ilvl="6">
      <w:start w:val="1"/>
      <w:numFmt w:val="decimal"/>
      <w:lvlText w:val="%1.%2.%3.%4.%5.%6.%7."/>
      <w:lvlJc w:val="left"/>
      <w:pPr>
        <w:tabs>
          <w:tab w:val="num" w:pos="5688"/>
        </w:tabs>
        <w:ind w:left="5688" w:hanging="1440"/>
      </w:pPr>
      <w:rPr>
        <w:rFonts w:hint="default"/>
        <w:w w:val="101"/>
      </w:rPr>
    </w:lvl>
    <w:lvl w:ilvl="7">
      <w:start w:val="1"/>
      <w:numFmt w:val="decimal"/>
      <w:lvlText w:val="%1.%2.%3.%4.%5.%6.%7.%8."/>
      <w:lvlJc w:val="left"/>
      <w:pPr>
        <w:tabs>
          <w:tab w:val="num" w:pos="6396"/>
        </w:tabs>
        <w:ind w:left="6396" w:hanging="1440"/>
      </w:pPr>
      <w:rPr>
        <w:rFonts w:hint="default"/>
        <w:w w:val="101"/>
      </w:rPr>
    </w:lvl>
    <w:lvl w:ilvl="8">
      <w:start w:val="1"/>
      <w:numFmt w:val="decimal"/>
      <w:lvlText w:val="%1.%2.%3.%4.%5.%6.%7.%8.%9."/>
      <w:lvlJc w:val="left"/>
      <w:pPr>
        <w:tabs>
          <w:tab w:val="num" w:pos="7464"/>
        </w:tabs>
        <w:ind w:left="7464" w:hanging="1800"/>
      </w:pPr>
      <w:rPr>
        <w:rFonts w:hint="default"/>
        <w:w w:val="101"/>
      </w:rPr>
    </w:lvl>
  </w:abstractNum>
  <w:abstractNum w:abstractNumId="7">
    <w:nsid w:val="6A743C08"/>
    <w:multiLevelType w:val="hybridMultilevel"/>
    <w:tmpl w:val="20B28F70"/>
    <w:lvl w:ilvl="0" w:tplc="FFFFFFFF">
      <w:start w:val="2"/>
      <w:numFmt w:val="bullet"/>
      <w:lvlText w:val="-"/>
      <w:lvlJc w:val="left"/>
      <w:pPr>
        <w:tabs>
          <w:tab w:val="num" w:pos="1571"/>
        </w:tabs>
        <w:ind w:left="1571" w:hanging="360"/>
      </w:pPr>
      <w:rPr>
        <w:rFonts w:ascii="Times New Roman" w:eastAsia="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nsid w:val="7BDE3C49"/>
    <w:multiLevelType w:val="hybridMultilevel"/>
    <w:tmpl w:val="A896F5AE"/>
    <w:lvl w:ilvl="0" w:tplc="B55C23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8"/>
  </w:num>
  <w:num w:numId="6">
    <w:abstractNumId w:val="3"/>
  </w:num>
  <w:num w:numId="7">
    <w:abstractNumId w:val="4"/>
  </w:num>
  <w:num w:numId="8">
    <w:abstractNumId w:val="6"/>
  </w:num>
  <w:num w:numId="9">
    <w:abstractNumId w:val="8"/>
  </w:num>
  <w:num w:numId="10">
    <w:abstractNumId w:val="3"/>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89"/>
    <w:rsid w:val="000001B0"/>
    <w:rsid w:val="00010B42"/>
    <w:rsid w:val="00021CA3"/>
    <w:rsid w:val="00024406"/>
    <w:rsid w:val="000247DF"/>
    <w:rsid w:val="000315D9"/>
    <w:rsid w:val="0003200A"/>
    <w:rsid w:val="000358B8"/>
    <w:rsid w:val="00037678"/>
    <w:rsid w:val="000409FC"/>
    <w:rsid w:val="00047CEB"/>
    <w:rsid w:val="00050BAF"/>
    <w:rsid w:val="000523EA"/>
    <w:rsid w:val="000540FB"/>
    <w:rsid w:val="0005655A"/>
    <w:rsid w:val="00062461"/>
    <w:rsid w:val="000657F9"/>
    <w:rsid w:val="00070349"/>
    <w:rsid w:val="00070597"/>
    <w:rsid w:val="00073A50"/>
    <w:rsid w:val="0008223A"/>
    <w:rsid w:val="00085256"/>
    <w:rsid w:val="0008564F"/>
    <w:rsid w:val="00087831"/>
    <w:rsid w:val="00091782"/>
    <w:rsid w:val="000A10EF"/>
    <w:rsid w:val="000A498D"/>
    <w:rsid w:val="000A68D9"/>
    <w:rsid w:val="000C39C1"/>
    <w:rsid w:val="000C7647"/>
    <w:rsid w:val="000D3B94"/>
    <w:rsid w:val="000D767B"/>
    <w:rsid w:val="000E291A"/>
    <w:rsid w:val="000F7726"/>
    <w:rsid w:val="00104C9A"/>
    <w:rsid w:val="00111017"/>
    <w:rsid w:val="0011251D"/>
    <w:rsid w:val="00113B94"/>
    <w:rsid w:val="0011685F"/>
    <w:rsid w:val="0012054B"/>
    <w:rsid w:val="00121249"/>
    <w:rsid w:val="00123538"/>
    <w:rsid w:val="00123648"/>
    <w:rsid w:val="00123EFC"/>
    <w:rsid w:val="001273EA"/>
    <w:rsid w:val="00134832"/>
    <w:rsid w:val="00134C59"/>
    <w:rsid w:val="00135B7A"/>
    <w:rsid w:val="001361BA"/>
    <w:rsid w:val="001374F5"/>
    <w:rsid w:val="00141BFA"/>
    <w:rsid w:val="0014235E"/>
    <w:rsid w:val="00143AD3"/>
    <w:rsid w:val="00143C46"/>
    <w:rsid w:val="001522B1"/>
    <w:rsid w:val="00165EFD"/>
    <w:rsid w:val="00170A9C"/>
    <w:rsid w:val="00170F11"/>
    <w:rsid w:val="00174F34"/>
    <w:rsid w:val="00175030"/>
    <w:rsid w:val="00175199"/>
    <w:rsid w:val="00176014"/>
    <w:rsid w:val="0018025A"/>
    <w:rsid w:val="00182AAB"/>
    <w:rsid w:val="0018339F"/>
    <w:rsid w:val="00185BA6"/>
    <w:rsid w:val="001866AF"/>
    <w:rsid w:val="00190A3B"/>
    <w:rsid w:val="00195495"/>
    <w:rsid w:val="0019584D"/>
    <w:rsid w:val="001A10C5"/>
    <w:rsid w:val="001A2781"/>
    <w:rsid w:val="001B1EE0"/>
    <w:rsid w:val="001C01DC"/>
    <w:rsid w:val="001C0439"/>
    <w:rsid w:val="001C0BA5"/>
    <w:rsid w:val="001C5404"/>
    <w:rsid w:val="001E37AA"/>
    <w:rsid w:val="001F0AF6"/>
    <w:rsid w:val="00200002"/>
    <w:rsid w:val="002000C6"/>
    <w:rsid w:val="00202180"/>
    <w:rsid w:val="002045A0"/>
    <w:rsid w:val="00210B73"/>
    <w:rsid w:val="00211856"/>
    <w:rsid w:val="00211B6D"/>
    <w:rsid w:val="00212129"/>
    <w:rsid w:val="00214490"/>
    <w:rsid w:val="002150F4"/>
    <w:rsid w:val="00223EBE"/>
    <w:rsid w:val="00225BDE"/>
    <w:rsid w:val="002352E9"/>
    <w:rsid w:val="00235F6F"/>
    <w:rsid w:val="00243154"/>
    <w:rsid w:val="00246B2C"/>
    <w:rsid w:val="00251428"/>
    <w:rsid w:val="002539FE"/>
    <w:rsid w:val="00256B8F"/>
    <w:rsid w:val="00256BC5"/>
    <w:rsid w:val="00256FA4"/>
    <w:rsid w:val="00260418"/>
    <w:rsid w:val="00262D2B"/>
    <w:rsid w:val="002718B5"/>
    <w:rsid w:val="00272542"/>
    <w:rsid w:val="002728E5"/>
    <w:rsid w:val="002730C3"/>
    <w:rsid w:val="00280C9D"/>
    <w:rsid w:val="00284582"/>
    <w:rsid w:val="002866F0"/>
    <w:rsid w:val="00286743"/>
    <w:rsid w:val="00286B23"/>
    <w:rsid w:val="00295DD6"/>
    <w:rsid w:val="00296EAC"/>
    <w:rsid w:val="002A0241"/>
    <w:rsid w:val="002A06ED"/>
    <w:rsid w:val="002A2EF8"/>
    <w:rsid w:val="002A4397"/>
    <w:rsid w:val="002A6BA5"/>
    <w:rsid w:val="002B055C"/>
    <w:rsid w:val="002B1295"/>
    <w:rsid w:val="002B4026"/>
    <w:rsid w:val="002B5CE4"/>
    <w:rsid w:val="002B68A0"/>
    <w:rsid w:val="002B6E8A"/>
    <w:rsid w:val="002C592C"/>
    <w:rsid w:val="002C6641"/>
    <w:rsid w:val="002D4685"/>
    <w:rsid w:val="002D4E37"/>
    <w:rsid w:val="002D5E78"/>
    <w:rsid w:val="002D6118"/>
    <w:rsid w:val="002E1281"/>
    <w:rsid w:val="002E14AD"/>
    <w:rsid w:val="002E295C"/>
    <w:rsid w:val="002E3247"/>
    <w:rsid w:val="002E4A5F"/>
    <w:rsid w:val="002F0703"/>
    <w:rsid w:val="002F0C9D"/>
    <w:rsid w:val="002F30FF"/>
    <w:rsid w:val="002F35C0"/>
    <w:rsid w:val="002F55F3"/>
    <w:rsid w:val="00303111"/>
    <w:rsid w:val="00304A81"/>
    <w:rsid w:val="00305B45"/>
    <w:rsid w:val="00305DE8"/>
    <w:rsid w:val="00307571"/>
    <w:rsid w:val="00310997"/>
    <w:rsid w:val="0031419D"/>
    <w:rsid w:val="003142E4"/>
    <w:rsid w:val="00325BC6"/>
    <w:rsid w:val="00326552"/>
    <w:rsid w:val="00326855"/>
    <w:rsid w:val="003320D8"/>
    <w:rsid w:val="00335AEF"/>
    <w:rsid w:val="00342A57"/>
    <w:rsid w:val="003468B3"/>
    <w:rsid w:val="00355A4E"/>
    <w:rsid w:val="003609C7"/>
    <w:rsid w:val="00361E4F"/>
    <w:rsid w:val="003717D5"/>
    <w:rsid w:val="0037188D"/>
    <w:rsid w:val="00375DEF"/>
    <w:rsid w:val="00380414"/>
    <w:rsid w:val="003A0661"/>
    <w:rsid w:val="003A4325"/>
    <w:rsid w:val="003B4ED8"/>
    <w:rsid w:val="003B5F03"/>
    <w:rsid w:val="003B6884"/>
    <w:rsid w:val="003C0A94"/>
    <w:rsid w:val="003C1223"/>
    <w:rsid w:val="003D50B7"/>
    <w:rsid w:val="003D621E"/>
    <w:rsid w:val="003D6AD4"/>
    <w:rsid w:val="003D74C0"/>
    <w:rsid w:val="003E2A3E"/>
    <w:rsid w:val="003E32DB"/>
    <w:rsid w:val="003E3744"/>
    <w:rsid w:val="003E5043"/>
    <w:rsid w:val="003E53BF"/>
    <w:rsid w:val="003F210D"/>
    <w:rsid w:val="003F3679"/>
    <w:rsid w:val="00402FA7"/>
    <w:rsid w:val="00410122"/>
    <w:rsid w:val="004201EA"/>
    <w:rsid w:val="004222CD"/>
    <w:rsid w:val="00423584"/>
    <w:rsid w:val="0042593C"/>
    <w:rsid w:val="004274B4"/>
    <w:rsid w:val="0043711E"/>
    <w:rsid w:val="00437D78"/>
    <w:rsid w:val="0044016E"/>
    <w:rsid w:val="00440718"/>
    <w:rsid w:val="00440A64"/>
    <w:rsid w:val="0044104A"/>
    <w:rsid w:val="004416FA"/>
    <w:rsid w:val="00442C54"/>
    <w:rsid w:val="00443413"/>
    <w:rsid w:val="00451370"/>
    <w:rsid w:val="00453BEE"/>
    <w:rsid w:val="00456669"/>
    <w:rsid w:val="004616CD"/>
    <w:rsid w:val="00461EBF"/>
    <w:rsid w:val="0046362D"/>
    <w:rsid w:val="004636D2"/>
    <w:rsid w:val="004639FB"/>
    <w:rsid w:val="004675B4"/>
    <w:rsid w:val="004710D9"/>
    <w:rsid w:val="0047740F"/>
    <w:rsid w:val="0048545C"/>
    <w:rsid w:val="00491B07"/>
    <w:rsid w:val="00491E71"/>
    <w:rsid w:val="004929AC"/>
    <w:rsid w:val="004A12EA"/>
    <w:rsid w:val="004A1366"/>
    <w:rsid w:val="004B7E7B"/>
    <w:rsid w:val="004C3B54"/>
    <w:rsid w:val="004C4C61"/>
    <w:rsid w:val="004D020D"/>
    <w:rsid w:val="004D3A8F"/>
    <w:rsid w:val="004D41F2"/>
    <w:rsid w:val="004D57D5"/>
    <w:rsid w:val="004D5BC6"/>
    <w:rsid w:val="004E5CA5"/>
    <w:rsid w:val="004F4849"/>
    <w:rsid w:val="004F4C19"/>
    <w:rsid w:val="004F5489"/>
    <w:rsid w:val="004F5C3A"/>
    <w:rsid w:val="00504495"/>
    <w:rsid w:val="00507CB9"/>
    <w:rsid w:val="0051108E"/>
    <w:rsid w:val="00514D9C"/>
    <w:rsid w:val="00520FD1"/>
    <w:rsid w:val="005309B4"/>
    <w:rsid w:val="0053346D"/>
    <w:rsid w:val="005402CE"/>
    <w:rsid w:val="005427E7"/>
    <w:rsid w:val="00542AA4"/>
    <w:rsid w:val="0055467E"/>
    <w:rsid w:val="0055749B"/>
    <w:rsid w:val="005651CE"/>
    <w:rsid w:val="00566705"/>
    <w:rsid w:val="005672D9"/>
    <w:rsid w:val="005708DD"/>
    <w:rsid w:val="00570C85"/>
    <w:rsid w:val="005741A8"/>
    <w:rsid w:val="00574C24"/>
    <w:rsid w:val="00576C86"/>
    <w:rsid w:val="00581059"/>
    <w:rsid w:val="00582C71"/>
    <w:rsid w:val="005831D8"/>
    <w:rsid w:val="0059327A"/>
    <w:rsid w:val="005A78CB"/>
    <w:rsid w:val="005B11A6"/>
    <w:rsid w:val="005B37CE"/>
    <w:rsid w:val="005B4D5C"/>
    <w:rsid w:val="005C20F1"/>
    <w:rsid w:val="005C2577"/>
    <w:rsid w:val="005D1B09"/>
    <w:rsid w:val="005D31A7"/>
    <w:rsid w:val="005D4ACC"/>
    <w:rsid w:val="005E2A02"/>
    <w:rsid w:val="0060239B"/>
    <w:rsid w:val="00606F10"/>
    <w:rsid w:val="00612272"/>
    <w:rsid w:val="00616FC8"/>
    <w:rsid w:val="00621517"/>
    <w:rsid w:val="00622233"/>
    <w:rsid w:val="00624A78"/>
    <w:rsid w:val="0062769F"/>
    <w:rsid w:val="00631143"/>
    <w:rsid w:val="00633B60"/>
    <w:rsid w:val="00633C33"/>
    <w:rsid w:val="0063649F"/>
    <w:rsid w:val="00637319"/>
    <w:rsid w:val="006402F8"/>
    <w:rsid w:val="0064206E"/>
    <w:rsid w:val="00644923"/>
    <w:rsid w:val="00647AF7"/>
    <w:rsid w:val="006509FD"/>
    <w:rsid w:val="00652618"/>
    <w:rsid w:val="0065442E"/>
    <w:rsid w:val="0066255B"/>
    <w:rsid w:val="00664D9A"/>
    <w:rsid w:val="00667DE0"/>
    <w:rsid w:val="00673B15"/>
    <w:rsid w:val="00681937"/>
    <w:rsid w:val="0069106C"/>
    <w:rsid w:val="0069797E"/>
    <w:rsid w:val="006B0171"/>
    <w:rsid w:val="006B38CC"/>
    <w:rsid w:val="006C473E"/>
    <w:rsid w:val="006C6C32"/>
    <w:rsid w:val="006D6FC9"/>
    <w:rsid w:val="006E3FC5"/>
    <w:rsid w:val="006E505E"/>
    <w:rsid w:val="006F0512"/>
    <w:rsid w:val="006F7096"/>
    <w:rsid w:val="006F753D"/>
    <w:rsid w:val="00703602"/>
    <w:rsid w:val="007036B9"/>
    <w:rsid w:val="00705867"/>
    <w:rsid w:val="00710461"/>
    <w:rsid w:val="007155B0"/>
    <w:rsid w:val="00716C21"/>
    <w:rsid w:val="00720E6B"/>
    <w:rsid w:val="007251C9"/>
    <w:rsid w:val="007271A3"/>
    <w:rsid w:val="0072741D"/>
    <w:rsid w:val="00733133"/>
    <w:rsid w:val="00736F10"/>
    <w:rsid w:val="00753A92"/>
    <w:rsid w:val="0075415E"/>
    <w:rsid w:val="00760D28"/>
    <w:rsid w:val="00762724"/>
    <w:rsid w:val="00762A65"/>
    <w:rsid w:val="007646C8"/>
    <w:rsid w:val="007664D3"/>
    <w:rsid w:val="007716ED"/>
    <w:rsid w:val="00776CCC"/>
    <w:rsid w:val="00785E44"/>
    <w:rsid w:val="00786029"/>
    <w:rsid w:val="00795198"/>
    <w:rsid w:val="007A3AF0"/>
    <w:rsid w:val="007A554D"/>
    <w:rsid w:val="007A7E56"/>
    <w:rsid w:val="007B72EC"/>
    <w:rsid w:val="007C1A0E"/>
    <w:rsid w:val="007C40CB"/>
    <w:rsid w:val="007C4CEC"/>
    <w:rsid w:val="007D000A"/>
    <w:rsid w:val="007D057A"/>
    <w:rsid w:val="007D07CA"/>
    <w:rsid w:val="007D2A15"/>
    <w:rsid w:val="007D6ED0"/>
    <w:rsid w:val="007D7D37"/>
    <w:rsid w:val="007E1C40"/>
    <w:rsid w:val="007E5EAB"/>
    <w:rsid w:val="007F3B73"/>
    <w:rsid w:val="0080064E"/>
    <w:rsid w:val="00803BAA"/>
    <w:rsid w:val="00805969"/>
    <w:rsid w:val="008108AE"/>
    <w:rsid w:val="00816242"/>
    <w:rsid w:val="0081652A"/>
    <w:rsid w:val="008166BF"/>
    <w:rsid w:val="00826957"/>
    <w:rsid w:val="00835218"/>
    <w:rsid w:val="008356F6"/>
    <w:rsid w:val="00845EAC"/>
    <w:rsid w:val="00846C37"/>
    <w:rsid w:val="00851F2B"/>
    <w:rsid w:val="0085219E"/>
    <w:rsid w:val="0086050B"/>
    <w:rsid w:val="0086111B"/>
    <w:rsid w:val="00861514"/>
    <w:rsid w:val="00862875"/>
    <w:rsid w:val="00864367"/>
    <w:rsid w:val="00872D84"/>
    <w:rsid w:val="008749F6"/>
    <w:rsid w:val="00874C78"/>
    <w:rsid w:val="00877DD4"/>
    <w:rsid w:val="00883724"/>
    <w:rsid w:val="008842D2"/>
    <w:rsid w:val="00884F7F"/>
    <w:rsid w:val="008859F0"/>
    <w:rsid w:val="008901DC"/>
    <w:rsid w:val="00893064"/>
    <w:rsid w:val="008963AF"/>
    <w:rsid w:val="008A22A4"/>
    <w:rsid w:val="008A2F1A"/>
    <w:rsid w:val="008A68F0"/>
    <w:rsid w:val="008B0A40"/>
    <w:rsid w:val="008B594F"/>
    <w:rsid w:val="008C651B"/>
    <w:rsid w:val="008D1CB9"/>
    <w:rsid w:val="008D386D"/>
    <w:rsid w:val="008D6086"/>
    <w:rsid w:val="008D7B44"/>
    <w:rsid w:val="008D7F3F"/>
    <w:rsid w:val="008E109E"/>
    <w:rsid w:val="008E4E04"/>
    <w:rsid w:val="0090155D"/>
    <w:rsid w:val="009038A7"/>
    <w:rsid w:val="00904751"/>
    <w:rsid w:val="0090628C"/>
    <w:rsid w:val="00911ECB"/>
    <w:rsid w:val="00911F8A"/>
    <w:rsid w:val="00917CFC"/>
    <w:rsid w:val="00921FAF"/>
    <w:rsid w:val="0092226D"/>
    <w:rsid w:val="0092268C"/>
    <w:rsid w:val="00923F71"/>
    <w:rsid w:val="0092797B"/>
    <w:rsid w:val="00934C02"/>
    <w:rsid w:val="00936551"/>
    <w:rsid w:val="0094719D"/>
    <w:rsid w:val="009501E7"/>
    <w:rsid w:val="00950B82"/>
    <w:rsid w:val="00953B47"/>
    <w:rsid w:val="00956949"/>
    <w:rsid w:val="00956DEA"/>
    <w:rsid w:val="00962662"/>
    <w:rsid w:val="00964E6E"/>
    <w:rsid w:val="00964F3E"/>
    <w:rsid w:val="009708B1"/>
    <w:rsid w:val="009718D4"/>
    <w:rsid w:val="00972E03"/>
    <w:rsid w:val="0099026C"/>
    <w:rsid w:val="00992D72"/>
    <w:rsid w:val="009A0DD8"/>
    <w:rsid w:val="009A6613"/>
    <w:rsid w:val="009A710C"/>
    <w:rsid w:val="009A7AB5"/>
    <w:rsid w:val="009B0041"/>
    <w:rsid w:val="009B2DA2"/>
    <w:rsid w:val="009B40FD"/>
    <w:rsid w:val="009B6DBE"/>
    <w:rsid w:val="009B795A"/>
    <w:rsid w:val="009C03D8"/>
    <w:rsid w:val="009C3161"/>
    <w:rsid w:val="009C4280"/>
    <w:rsid w:val="009D2E1F"/>
    <w:rsid w:val="009D301E"/>
    <w:rsid w:val="009D5E0B"/>
    <w:rsid w:val="009D67F7"/>
    <w:rsid w:val="009E0660"/>
    <w:rsid w:val="009E09DC"/>
    <w:rsid w:val="009E155A"/>
    <w:rsid w:val="009F13F3"/>
    <w:rsid w:val="00A01F1C"/>
    <w:rsid w:val="00A05CCC"/>
    <w:rsid w:val="00A05FEE"/>
    <w:rsid w:val="00A10F4C"/>
    <w:rsid w:val="00A1519E"/>
    <w:rsid w:val="00A16524"/>
    <w:rsid w:val="00A22EB3"/>
    <w:rsid w:val="00A23664"/>
    <w:rsid w:val="00A2694F"/>
    <w:rsid w:val="00A317CC"/>
    <w:rsid w:val="00A32486"/>
    <w:rsid w:val="00A34AD5"/>
    <w:rsid w:val="00A539AA"/>
    <w:rsid w:val="00A575EB"/>
    <w:rsid w:val="00A611F5"/>
    <w:rsid w:val="00A629A2"/>
    <w:rsid w:val="00A661F6"/>
    <w:rsid w:val="00A70EDB"/>
    <w:rsid w:val="00A80EF6"/>
    <w:rsid w:val="00A812AF"/>
    <w:rsid w:val="00A873AF"/>
    <w:rsid w:val="00A87D07"/>
    <w:rsid w:val="00A914CC"/>
    <w:rsid w:val="00AA3F4D"/>
    <w:rsid w:val="00AA5D85"/>
    <w:rsid w:val="00AA7F6D"/>
    <w:rsid w:val="00AB24EE"/>
    <w:rsid w:val="00AB3222"/>
    <w:rsid w:val="00AB3A13"/>
    <w:rsid w:val="00AB3A91"/>
    <w:rsid w:val="00AB6CCB"/>
    <w:rsid w:val="00AD2951"/>
    <w:rsid w:val="00AD3DB8"/>
    <w:rsid w:val="00AE1932"/>
    <w:rsid w:val="00AE2323"/>
    <w:rsid w:val="00AE2648"/>
    <w:rsid w:val="00AE35FD"/>
    <w:rsid w:val="00AE5948"/>
    <w:rsid w:val="00AF26F7"/>
    <w:rsid w:val="00AF3C7E"/>
    <w:rsid w:val="00B00768"/>
    <w:rsid w:val="00B045EA"/>
    <w:rsid w:val="00B077B3"/>
    <w:rsid w:val="00B11B08"/>
    <w:rsid w:val="00B16C18"/>
    <w:rsid w:val="00B174C0"/>
    <w:rsid w:val="00B17840"/>
    <w:rsid w:val="00B2273C"/>
    <w:rsid w:val="00B24344"/>
    <w:rsid w:val="00B25AAF"/>
    <w:rsid w:val="00B2675D"/>
    <w:rsid w:val="00B26C24"/>
    <w:rsid w:val="00B26FBF"/>
    <w:rsid w:val="00B31AB9"/>
    <w:rsid w:val="00B33701"/>
    <w:rsid w:val="00B35F8E"/>
    <w:rsid w:val="00B40662"/>
    <w:rsid w:val="00B41856"/>
    <w:rsid w:val="00B50E5C"/>
    <w:rsid w:val="00B51108"/>
    <w:rsid w:val="00B53B15"/>
    <w:rsid w:val="00B57C62"/>
    <w:rsid w:val="00B6641A"/>
    <w:rsid w:val="00B71A36"/>
    <w:rsid w:val="00B80DF5"/>
    <w:rsid w:val="00B83AE6"/>
    <w:rsid w:val="00B8488F"/>
    <w:rsid w:val="00B877A5"/>
    <w:rsid w:val="00B9085C"/>
    <w:rsid w:val="00B954C9"/>
    <w:rsid w:val="00BB0979"/>
    <w:rsid w:val="00BB2419"/>
    <w:rsid w:val="00BB7133"/>
    <w:rsid w:val="00BC49FD"/>
    <w:rsid w:val="00BD00B3"/>
    <w:rsid w:val="00BD07DD"/>
    <w:rsid w:val="00BD0C2C"/>
    <w:rsid w:val="00BD47AA"/>
    <w:rsid w:val="00BD5FDC"/>
    <w:rsid w:val="00BD683C"/>
    <w:rsid w:val="00BE1CB3"/>
    <w:rsid w:val="00BE7655"/>
    <w:rsid w:val="00BF4917"/>
    <w:rsid w:val="00BF5E31"/>
    <w:rsid w:val="00BF76B9"/>
    <w:rsid w:val="00BF779D"/>
    <w:rsid w:val="00C0364B"/>
    <w:rsid w:val="00C03AA5"/>
    <w:rsid w:val="00C048D8"/>
    <w:rsid w:val="00C049D7"/>
    <w:rsid w:val="00C05325"/>
    <w:rsid w:val="00C05D86"/>
    <w:rsid w:val="00C1136F"/>
    <w:rsid w:val="00C142EB"/>
    <w:rsid w:val="00C14C8F"/>
    <w:rsid w:val="00C15C33"/>
    <w:rsid w:val="00C17513"/>
    <w:rsid w:val="00C177BA"/>
    <w:rsid w:val="00C201DF"/>
    <w:rsid w:val="00C22B45"/>
    <w:rsid w:val="00C234CA"/>
    <w:rsid w:val="00C23ECF"/>
    <w:rsid w:val="00C24524"/>
    <w:rsid w:val="00C274A3"/>
    <w:rsid w:val="00C31694"/>
    <w:rsid w:val="00C37A21"/>
    <w:rsid w:val="00C40095"/>
    <w:rsid w:val="00C542B2"/>
    <w:rsid w:val="00C579B9"/>
    <w:rsid w:val="00C656DE"/>
    <w:rsid w:val="00C6669D"/>
    <w:rsid w:val="00C666B9"/>
    <w:rsid w:val="00C67C84"/>
    <w:rsid w:val="00C67D12"/>
    <w:rsid w:val="00C709BE"/>
    <w:rsid w:val="00C7370B"/>
    <w:rsid w:val="00C74E87"/>
    <w:rsid w:val="00C81311"/>
    <w:rsid w:val="00C81C28"/>
    <w:rsid w:val="00C85498"/>
    <w:rsid w:val="00C9070A"/>
    <w:rsid w:val="00C9184F"/>
    <w:rsid w:val="00CA14F8"/>
    <w:rsid w:val="00CA2107"/>
    <w:rsid w:val="00CB0202"/>
    <w:rsid w:val="00CB0A94"/>
    <w:rsid w:val="00CC0205"/>
    <w:rsid w:val="00CC0D6E"/>
    <w:rsid w:val="00CC7CA3"/>
    <w:rsid w:val="00CD09EC"/>
    <w:rsid w:val="00CD25A2"/>
    <w:rsid w:val="00CD3FB0"/>
    <w:rsid w:val="00CD4091"/>
    <w:rsid w:val="00CE6FE4"/>
    <w:rsid w:val="00CF0EC4"/>
    <w:rsid w:val="00CF695B"/>
    <w:rsid w:val="00CF6F45"/>
    <w:rsid w:val="00D03974"/>
    <w:rsid w:val="00D05B6B"/>
    <w:rsid w:val="00D0675C"/>
    <w:rsid w:val="00D06F1D"/>
    <w:rsid w:val="00D1106D"/>
    <w:rsid w:val="00D13B0E"/>
    <w:rsid w:val="00D1522B"/>
    <w:rsid w:val="00D155C1"/>
    <w:rsid w:val="00D34C2A"/>
    <w:rsid w:val="00D35850"/>
    <w:rsid w:val="00D4084F"/>
    <w:rsid w:val="00D44783"/>
    <w:rsid w:val="00D51119"/>
    <w:rsid w:val="00D53FA1"/>
    <w:rsid w:val="00D55EF0"/>
    <w:rsid w:val="00D61173"/>
    <w:rsid w:val="00D72E67"/>
    <w:rsid w:val="00D73CD0"/>
    <w:rsid w:val="00D83B22"/>
    <w:rsid w:val="00D855E9"/>
    <w:rsid w:val="00D9297C"/>
    <w:rsid w:val="00D94EEE"/>
    <w:rsid w:val="00D97ED0"/>
    <w:rsid w:val="00D97FA5"/>
    <w:rsid w:val="00D97FB4"/>
    <w:rsid w:val="00DA5254"/>
    <w:rsid w:val="00DA5415"/>
    <w:rsid w:val="00DA7666"/>
    <w:rsid w:val="00DB505B"/>
    <w:rsid w:val="00DC0D2F"/>
    <w:rsid w:val="00DC4E56"/>
    <w:rsid w:val="00DD2805"/>
    <w:rsid w:val="00DD42E0"/>
    <w:rsid w:val="00DE212E"/>
    <w:rsid w:val="00DE3124"/>
    <w:rsid w:val="00DE3627"/>
    <w:rsid w:val="00DE5B6B"/>
    <w:rsid w:val="00DF039E"/>
    <w:rsid w:val="00DF61BD"/>
    <w:rsid w:val="00DF69DA"/>
    <w:rsid w:val="00E009D9"/>
    <w:rsid w:val="00E14A54"/>
    <w:rsid w:val="00E20143"/>
    <w:rsid w:val="00E2423B"/>
    <w:rsid w:val="00E276AD"/>
    <w:rsid w:val="00E32521"/>
    <w:rsid w:val="00E3281E"/>
    <w:rsid w:val="00E35A4B"/>
    <w:rsid w:val="00E35FD3"/>
    <w:rsid w:val="00E371AE"/>
    <w:rsid w:val="00E4280E"/>
    <w:rsid w:val="00E42B33"/>
    <w:rsid w:val="00E44470"/>
    <w:rsid w:val="00E5015B"/>
    <w:rsid w:val="00E52D1B"/>
    <w:rsid w:val="00E66F2A"/>
    <w:rsid w:val="00E71548"/>
    <w:rsid w:val="00E7191C"/>
    <w:rsid w:val="00E749D1"/>
    <w:rsid w:val="00E74D7F"/>
    <w:rsid w:val="00E7569E"/>
    <w:rsid w:val="00E77E68"/>
    <w:rsid w:val="00E80E52"/>
    <w:rsid w:val="00E83511"/>
    <w:rsid w:val="00EA16A5"/>
    <w:rsid w:val="00EA6006"/>
    <w:rsid w:val="00EA7646"/>
    <w:rsid w:val="00EB0BC9"/>
    <w:rsid w:val="00EB30B5"/>
    <w:rsid w:val="00EC0268"/>
    <w:rsid w:val="00EC13F5"/>
    <w:rsid w:val="00EC46F2"/>
    <w:rsid w:val="00EC73CC"/>
    <w:rsid w:val="00ED03BE"/>
    <w:rsid w:val="00ED070E"/>
    <w:rsid w:val="00ED49F4"/>
    <w:rsid w:val="00ED69C1"/>
    <w:rsid w:val="00EE360D"/>
    <w:rsid w:val="00EE3AB0"/>
    <w:rsid w:val="00EE5756"/>
    <w:rsid w:val="00EE6A22"/>
    <w:rsid w:val="00EE78E1"/>
    <w:rsid w:val="00EF0301"/>
    <w:rsid w:val="00EF2FF6"/>
    <w:rsid w:val="00F01C8F"/>
    <w:rsid w:val="00F0307D"/>
    <w:rsid w:val="00F03669"/>
    <w:rsid w:val="00F05733"/>
    <w:rsid w:val="00F06DA2"/>
    <w:rsid w:val="00F07499"/>
    <w:rsid w:val="00F157E5"/>
    <w:rsid w:val="00F2447D"/>
    <w:rsid w:val="00F24735"/>
    <w:rsid w:val="00F2600D"/>
    <w:rsid w:val="00F27760"/>
    <w:rsid w:val="00F31193"/>
    <w:rsid w:val="00F41913"/>
    <w:rsid w:val="00F44927"/>
    <w:rsid w:val="00F46849"/>
    <w:rsid w:val="00F46F96"/>
    <w:rsid w:val="00F477CC"/>
    <w:rsid w:val="00F54C8F"/>
    <w:rsid w:val="00F60B7B"/>
    <w:rsid w:val="00F60FFF"/>
    <w:rsid w:val="00F6554C"/>
    <w:rsid w:val="00F67C13"/>
    <w:rsid w:val="00F723AA"/>
    <w:rsid w:val="00F7539F"/>
    <w:rsid w:val="00F754DF"/>
    <w:rsid w:val="00F8485D"/>
    <w:rsid w:val="00F9016A"/>
    <w:rsid w:val="00F950F3"/>
    <w:rsid w:val="00FA3505"/>
    <w:rsid w:val="00FA567F"/>
    <w:rsid w:val="00FB267E"/>
    <w:rsid w:val="00FB6C66"/>
    <w:rsid w:val="00FC2114"/>
    <w:rsid w:val="00FC52E9"/>
    <w:rsid w:val="00FC6EF5"/>
    <w:rsid w:val="00FC7C07"/>
    <w:rsid w:val="00FD273A"/>
    <w:rsid w:val="00FD2DAB"/>
    <w:rsid w:val="00FD2E53"/>
    <w:rsid w:val="00FD606C"/>
    <w:rsid w:val="00FD6869"/>
    <w:rsid w:val="00FD6CC7"/>
    <w:rsid w:val="00FD72B8"/>
    <w:rsid w:val="00FE0072"/>
    <w:rsid w:val="00FF12A4"/>
    <w:rsid w:val="00FF19D1"/>
    <w:rsid w:val="00FF365B"/>
    <w:rsid w:val="00FF3EFB"/>
    <w:rsid w:val="00FF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C5"/>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link w:val="22"/>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link w:val="ad"/>
    <w:semiHidden/>
    <w:rsid w:val="00705867"/>
    <w:rPr>
      <w:rFonts w:ascii="Tahoma" w:hAnsi="Tahoma" w:cs="Tahoma"/>
      <w:sz w:val="16"/>
      <w:szCs w:val="16"/>
    </w:rPr>
  </w:style>
  <w:style w:type="paragraph" w:styleId="ae">
    <w:name w:val="Title"/>
    <w:basedOn w:val="a"/>
    <w:link w:val="af"/>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0">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f">
    <w:name w:val="Название Знак"/>
    <w:link w:val="ae"/>
    <w:rsid w:val="00964F3E"/>
    <w:rPr>
      <w:b/>
      <w:bCs/>
      <w:sz w:val="28"/>
      <w:szCs w:val="28"/>
    </w:rPr>
  </w:style>
  <w:style w:type="paragraph" w:customStyle="1" w:styleId="220">
    <w:name w:val="Основной текст 22"/>
    <w:basedOn w:val="a"/>
    <w:rsid w:val="00964F3E"/>
    <w:pPr>
      <w:suppressAutoHyphens/>
      <w:jc w:val="center"/>
    </w:pPr>
    <w:rPr>
      <w:rFonts w:ascii="Arial Narrow" w:hAnsi="Arial Narrow"/>
      <w:sz w:val="20"/>
      <w:szCs w:val="20"/>
      <w:lang w:eastAsia="ar-SA"/>
    </w:rPr>
  </w:style>
  <w:style w:type="paragraph" w:styleId="af1">
    <w:name w:val="footnote text"/>
    <w:basedOn w:val="a"/>
    <w:link w:val="af2"/>
    <w:rsid w:val="008842D2"/>
    <w:rPr>
      <w:sz w:val="20"/>
      <w:szCs w:val="20"/>
    </w:rPr>
  </w:style>
  <w:style w:type="character" w:customStyle="1" w:styleId="af2">
    <w:name w:val="Текст сноски Знак"/>
    <w:basedOn w:val="a0"/>
    <w:link w:val="af1"/>
    <w:rsid w:val="008842D2"/>
  </w:style>
  <w:style w:type="character" w:styleId="af3">
    <w:name w:val="footnote reference"/>
    <w:rsid w:val="008842D2"/>
    <w:rPr>
      <w:vertAlign w:val="superscript"/>
    </w:rPr>
  </w:style>
  <w:style w:type="character" w:customStyle="1" w:styleId="22">
    <w:name w:val="Основной текст 2 Знак"/>
    <w:link w:val="21"/>
    <w:rsid w:val="00681937"/>
    <w:rPr>
      <w:b/>
      <w:bCs/>
      <w:sz w:val="24"/>
      <w:szCs w:val="24"/>
    </w:rPr>
  </w:style>
  <w:style w:type="character" w:customStyle="1" w:styleId="ad">
    <w:name w:val="Текст выноски Знак"/>
    <w:link w:val="ac"/>
    <w:semiHidden/>
    <w:rsid w:val="00681937"/>
    <w:rPr>
      <w:rFonts w:ascii="Tahoma" w:hAnsi="Tahoma" w:cs="Tahoma"/>
      <w:sz w:val="16"/>
      <w:szCs w:val="16"/>
    </w:rPr>
  </w:style>
  <w:style w:type="character" w:styleId="af4">
    <w:name w:val="Hyperlink"/>
    <w:uiPriority w:val="99"/>
    <w:semiHidden/>
    <w:unhideWhenUsed/>
    <w:rsid w:val="00000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0C5"/>
    <w:rPr>
      <w:sz w:val="28"/>
      <w:szCs w:val="24"/>
    </w:rPr>
  </w:style>
  <w:style w:type="paragraph" w:styleId="1">
    <w:name w:val="heading 1"/>
    <w:basedOn w:val="a"/>
    <w:next w:val="a"/>
    <w:link w:val="10"/>
    <w:qFormat/>
    <w:pPr>
      <w:keepNext/>
      <w:widowControl w:val="0"/>
      <w:jc w:val="center"/>
      <w:outlineLvl w:val="0"/>
    </w:pPr>
    <w:rPr>
      <w:rFonts w:ascii="Arial" w:hAnsi="Arial"/>
      <w:b/>
      <w:i/>
      <w:sz w:val="24"/>
      <w:szCs w:val="20"/>
      <w:u w:val="single"/>
    </w:rPr>
  </w:style>
  <w:style w:type="paragraph" w:styleId="4">
    <w:name w:val="heading 4"/>
    <w:basedOn w:val="a"/>
    <w:next w:val="a"/>
    <w:link w:val="40"/>
    <w:qFormat/>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rFonts w:ascii="Arial" w:hAnsi="Arial"/>
      <w:sz w:val="24"/>
      <w:szCs w:val="20"/>
    </w:rPr>
  </w:style>
  <w:style w:type="paragraph" w:styleId="a5">
    <w:name w:val="Body Text Indent"/>
    <w:basedOn w:val="a"/>
    <w:link w:val="a6"/>
    <w:pPr>
      <w:widowControl w:val="0"/>
      <w:spacing w:before="40" w:line="240" w:lineRule="atLeast"/>
      <w:ind w:firstLine="720"/>
      <w:jc w:val="both"/>
    </w:pPr>
    <w:rPr>
      <w:rFonts w:ascii="Arial" w:hAnsi="Arial"/>
      <w:sz w:val="24"/>
      <w:szCs w:val="20"/>
    </w:rPr>
  </w:style>
  <w:style w:type="paragraph" w:styleId="2">
    <w:name w:val="Body Text Indent 2"/>
    <w:basedOn w:val="a"/>
    <w:link w:val="20"/>
    <w:pPr>
      <w:widowControl w:val="0"/>
      <w:numPr>
        <w:ilvl w:val="12"/>
      </w:numPr>
      <w:ind w:left="709"/>
      <w:jc w:val="both"/>
    </w:pPr>
    <w:rPr>
      <w:rFonts w:ascii="Arial" w:hAnsi="Arial"/>
      <w:sz w:val="24"/>
      <w:szCs w:val="20"/>
    </w:rPr>
  </w:style>
  <w:style w:type="paragraph" w:customStyle="1" w:styleId="Doc11">
    <w:name w:val="Doc1.1"/>
    <w:basedOn w:val="a"/>
    <w:pPr>
      <w:spacing w:after="240" w:line="360" w:lineRule="atLeast"/>
      <w:ind w:left="720" w:right="380" w:hanging="720"/>
      <w:jc w:val="both"/>
    </w:pPr>
    <w:rPr>
      <w:rFonts w:ascii="Arial" w:hAnsi="Arial"/>
      <w:sz w:val="24"/>
      <w:szCs w:val="20"/>
      <w:lang w:val="en-GB" w:eastAsia="en-US"/>
    </w:rPr>
  </w:style>
  <w:style w:type="paragraph" w:styleId="3">
    <w:name w:val="Body Text Indent 3"/>
    <w:basedOn w:val="a"/>
    <w:link w:val="30"/>
    <w:pPr>
      <w:widowControl w:val="0"/>
      <w:ind w:firstLine="720"/>
      <w:jc w:val="both"/>
    </w:pPr>
    <w:rPr>
      <w:rFonts w:ascii="Arial" w:hAnsi="Arial"/>
      <w:sz w:val="26"/>
      <w:szCs w:val="20"/>
    </w:rPr>
  </w:style>
  <w:style w:type="paragraph" w:styleId="31">
    <w:name w:val="Body Text 3"/>
    <w:basedOn w:val="a"/>
    <w:link w:val="32"/>
    <w:rPr>
      <w:sz w:val="24"/>
      <w:szCs w:val="20"/>
    </w:rPr>
  </w:style>
  <w:style w:type="paragraph" w:styleId="21">
    <w:name w:val="Body Text 2"/>
    <w:basedOn w:val="a"/>
    <w:link w:val="22"/>
    <w:pPr>
      <w:widowControl w:val="0"/>
      <w:jc w:val="center"/>
    </w:pPr>
    <w:rPr>
      <w:b/>
      <w:bCs/>
      <w:sz w:val="24"/>
    </w:rPr>
  </w:style>
  <w:style w:type="paragraph" w:styleId="a7">
    <w:name w:val="header"/>
    <w:basedOn w:val="a"/>
    <w:link w:val="a8"/>
    <w:pPr>
      <w:tabs>
        <w:tab w:val="center" w:pos="4677"/>
        <w:tab w:val="right" w:pos="9355"/>
      </w:tabs>
    </w:pPr>
  </w:style>
  <w:style w:type="character" w:styleId="a9">
    <w:name w:val="page number"/>
    <w:basedOn w:val="a0"/>
  </w:style>
  <w:style w:type="paragraph" w:styleId="aa">
    <w:name w:val="footer"/>
    <w:basedOn w:val="a"/>
    <w:link w:val="ab"/>
    <w:pPr>
      <w:tabs>
        <w:tab w:val="center" w:pos="4677"/>
        <w:tab w:val="right" w:pos="9355"/>
      </w:tabs>
    </w:pPr>
  </w:style>
  <w:style w:type="paragraph" w:styleId="ac">
    <w:name w:val="Balloon Text"/>
    <w:basedOn w:val="a"/>
    <w:link w:val="ad"/>
    <w:semiHidden/>
    <w:rsid w:val="00705867"/>
    <w:rPr>
      <w:rFonts w:ascii="Tahoma" w:hAnsi="Tahoma" w:cs="Tahoma"/>
      <w:sz w:val="16"/>
      <w:szCs w:val="16"/>
    </w:rPr>
  </w:style>
  <w:style w:type="paragraph" w:styleId="ae">
    <w:name w:val="Title"/>
    <w:basedOn w:val="a"/>
    <w:link w:val="af"/>
    <w:qFormat/>
    <w:rsid w:val="00E44470"/>
    <w:pPr>
      <w:jc w:val="center"/>
    </w:pPr>
    <w:rPr>
      <w:b/>
      <w:bCs/>
      <w:szCs w:val="28"/>
    </w:rPr>
  </w:style>
  <w:style w:type="paragraph" w:customStyle="1" w:styleId="Style6">
    <w:name w:val="Style6"/>
    <w:basedOn w:val="a"/>
    <w:rsid w:val="00911ECB"/>
    <w:pPr>
      <w:widowControl w:val="0"/>
      <w:autoSpaceDE w:val="0"/>
      <w:autoSpaceDN w:val="0"/>
      <w:adjustRightInd w:val="0"/>
      <w:spacing w:line="245" w:lineRule="exact"/>
      <w:ind w:firstLine="710"/>
      <w:jc w:val="both"/>
    </w:pPr>
    <w:rPr>
      <w:sz w:val="24"/>
    </w:rPr>
  </w:style>
  <w:style w:type="character" w:customStyle="1" w:styleId="FontStyle45">
    <w:name w:val="Font Style45"/>
    <w:rsid w:val="00911ECB"/>
    <w:rPr>
      <w:rFonts w:ascii="Times New Roman" w:hAnsi="Times New Roman" w:cs="Times New Roman"/>
      <w:sz w:val="20"/>
      <w:szCs w:val="20"/>
    </w:rPr>
  </w:style>
  <w:style w:type="table" w:styleId="af0">
    <w:name w:val="Table Grid"/>
    <w:basedOn w:val="a1"/>
    <w:rsid w:val="0017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F4849"/>
    <w:rPr>
      <w:rFonts w:ascii="Arial" w:hAnsi="Arial"/>
      <w:b/>
      <w:i/>
      <w:sz w:val="24"/>
      <w:u w:val="single"/>
    </w:rPr>
  </w:style>
  <w:style w:type="character" w:customStyle="1" w:styleId="40">
    <w:name w:val="Заголовок 4 Знак"/>
    <w:link w:val="4"/>
    <w:rsid w:val="004F4849"/>
    <w:rPr>
      <w:b/>
      <w:sz w:val="24"/>
      <w:szCs w:val="24"/>
    </w:rPr>
  </w:style>
  <w:style w:type="character" w:customStyle="1" w:styleId="a4">
    <w:name w:val="Основной текст Знак"/>
    <w:link w:val="a3"/>
    <w:rsid w:val="004F4849"/>
    <w:rPr>
      <w:rFonts w:ascii="Arial" w:hAnsi="Arial"/>
      <w:sz w:val="24"/>
    </w:rPr>
  </w:style>
  <w:style w:type="character" w:customStyle="1" w:styleId="a8">
    <w:name w:val="Верхний колонтитул Знак"/>
    <w:link w:val="a7"/>
    <w:rsid w:val="004F4849"/>
    <w:rPr>
      <w:sz w:val="28"/>
      <w:szCs w:val="24"/>
    </w:rPr>
  </w:style>
  <w:style w:type="character" w:customStyle="1" w:styleId="ab">
    <w:name w:val="Нижний колонтитул Знак"/>
    <w:link w:val="aa"/>
    <w:rsid w:val="004F4849"/>
    <w:rPr>
      <w:sz w:val="28"/>
      <w:szCs w:val="24"/>
    </w:rPr>
  </w:style>
  <w:style w:type="character" w:customStyle="1" w:styleId="FontStyle11">
    <w:name w:val="Font Style11"/>
    <w:rsid w:val="00956949"/>
    <w:rPr>
      <w:rFonts w:ascii="Times New Roman" w:hAnsi="Times New Roman" w:cs="Times New Roman" w:hint="default"/>
      <w:sz w:val="22"/>
      <w:szCs w:val="22"/>
    </w:rPr>
  </w:style>
  <w:style w:type="character" w:customStyle="1" w:styleId="FontStyle12">
    <w:name w:val="Font Style12"/>
    <w:rsid w:val="00956949"/>
    <w:rPr>
      <w:rFonts w:ascii="Times New Roman" w:hAnsi="Times New Roman" w:cs="Times New Roman" w:hint="default"/>
      <w:b/>
      <w:bCs/>
      <w:sz w:val="22"/>
      <w:szCs w:val="22"/>
    </w:rPr>
  </w:style>
  <w:style w:type="paragraph" w:customStyle="1" w:styleId="ConsPlusNormal">
    <w:name w:val="ConsPlusNormal"/>
    <w:rsid w:val="00CC7CA3"/>
    <w:pPr>
      <w:autoSpaceDE w:val="0"/>
      <w:autoSpaceDN w:val="0"/>
      <w:adjustRightInd w:val="0"/>
      <w:ind w:firstLine="720"/>
    </w:pPr>
    <w:rPr>
      <w:rFonts w:ascii="Arial" w:hAnsi="Arial" w:cs="Arial"/>
      <w:lang w:eastAsia="en-US"/>
    </w:rPr>
  </w:style>
  <w:style w:type="character" w:customStyle="1" w:styleId="a6">
    <w:name w:val="Основной текст с отступом Знак"/>
    <w:link w:val="a5"/>
    <w:rsid w:val="009038A7"/>
    <w:rPr>
      <w:rFonts w:ascii="Arial" w:hAnsi="Arial"/>
      <w:sz w:val="24"/>
    </w:rPr>
  </w:style>
  <w:style w:type="character" w:customStyle="1" w:styleId="20">
    <w:name w:val="Основной текст с отступом 2 Знак"/>
    <w:link w:val="2"/>
    <w:rsid w:val="006E505E"/>
    <w:rPr>
      <w:rFonts w:ascii="Arial" w:hAnsi="Arial"/>
      <w:sz w:val="24"/>
    </w:rPr>
  </w:style>
  <w:style w:type="character" w:customStyle="1" w:styleId="30">
    <w:name w:val="Основной текст с отступом 3 Знак"/>
    <w:link w:val="3"/>
    <w:rsid w:val="006E505E"/>
    <w:rPr>
      <w:rFonts w:ascii="Arial" w:hAnsi="Arial"/>
      <w:sz w:val="26"/>
    </w:rPr>
  </w:style>
  <w:style w:type="character" w:customStyle="1" w:styleId="32">
    <w:name w:val="Основной текст 3 Знак"/>
    <w:link w:val="31"/>
    <w:rsid w:val="006E505E"/>
    <w:rPr>
      <w:sz w:val="24"/>
    </w:rPr>
  </w:style>
  <w:style w:type="character" w:customStyle="1" w:styleId="af">
    <w:name w:val="Название Знак"/>
    <w:link w:val="ae"/>
    <w:rsid w:val="00964F3E"/>
    <w:rPr>
      <w:b/>
      <w:bCs/>
      <w:sz w:val="28"/>
      <w:szCs w:val="28"/>
    </w:rPr>
  </w:style>
  <w:style w:type="paragraph" w:customStyle="1" w:styleId="220">
    <w:name w:val="Основной текст 22"/>
    <w:basedOn w:val="a"/>
    <w:rsid w:val="00964F3E"/>
    <w:pPr>
      <w:suppressAutoHyphens/>
      <w:jc w:val="center"/>
    </w:pPr>
    <w:rPr>
      <w:rFonts w:ascii="Arial Narrow" w:hAnsi="Arial Narrow"/>
      <w:sz w:val="20"/>
      <w:szCs w:val="20"/>
      <w:lang w:eastAsia="ar-SA"/>
    </w:rPr>
  </w:style>
  <w:style w:type="paragraph" w:styleId="af1">
    <w:name w:val="footnote text"/>
    <w:basedOn w:val="a"/>
    <w:link w:val="af2"/>
    <w:rsid w:val="008842D2"/>
    <w:rPr>
      <w:sz w:val="20"/>
      <w:szCs w:val="20"/>
    </w:rPr>
  </w:style>
  <w:style w:type="character" w:customStyle="1" w:styleId="af2">
    <w:name w:val="Текст сноски Знак"/>
    <w:basedOn w:val="a0"/>
    <w:link w:val="af1"/>
    <w:rsid w:val="008842D2"/>
  </w:style>
  <w:style w:type="character" w:styleId="af3">
    <w:name w:val="footnote reference"/>
    <w:rsid w:val="008842D2"/>
    <w:rPr>
      <w:vertAlign w:val="superscript"/>
    </w:rPr>
  </w:style>
  <w:style w:type="character" w:customStyle="1" w:styleId="22">
    <w:name w:val="Основной текст 2 Знак"/>
    <w:link w:val="21"/>
    <w:rsid w:val="00681937"/>
    <w:rPr>
      <w:b/>
      <w:bCs/>
      <w:sz w:val="24"/>
      <w:szCs w:val="24"/>
    </w:rPr>
  </w:style>
  <w:style w:type="character" w:customStyle="1" w:styleId="ad">
    <w:name w:val="Текст выноски Знак"/>
    <w:link w:val="ac"/>
    <w:semiHidden/>
    <w:rsid w:val="00681937"/>
    <w:rPr>
      <w:rFonts w:ascii="Tahoma" w:hAnsi="Tahoma" w:cs="Tahoma"/>
      <w:sz w:val="16"/>
      <w:szCs w:val="16"/>
    </w:rPr>
  </w:style>
  <w:style w:type="character" w:styleId="af4">
    <w:name w:val="Hyperlink"/>
    <w:uiPriority w:val="99"/>
    <w:semiHidden/>
    <w:unhideWhenUsed/>
    <w:rsid w:val="00000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066">
      <w:bodyDiv w:val="1"/>
      <w:marLeft w:val="0"/>
      <w:marRight w:val="0"/>
      <w:marTop w:val="0"/>
      <w:marBottom w:val="0"/>
      <w:divBdr>
        <w:top w:val="none" w:sz="0" w:space="0" w:color="auto"/>
        <w:left w:val="none" w:sz="0" w:space="0" w:color="auto"/>
        <w:bottom w:val="none" w:sz="0" w:space="0" w:color="auto"/>
        <w:right w:val="none" w:sz="0" w:space="0" w:color="auto"/>
      </w:divBdr>
    </w:div>
    <w:div w:id="40516297">
      <w:bodyDiv w:val="1"/>
      <w:marLeft w:val="0"/>
      <w:marRight w:val="0"/>
      <w:marTop w:val="0"/>
      <w:marBottom w:val="0"/>
      <w:divBdr>
        <w:top w:val="none" w:sz="0" w:space="0" w:color="auto"/>
        <w:left w:val="none" w:sz="0" w:space="0" w:color="auto"/>
        <w:bottom w:val="none" w:sz="0" w:space="0" w:color="auto"/>
        <w:right w:val="none" w:sz="0" w:space="0" w:color="auto"/>
      </w:divBdr>
    </w:div>
    <w:div w:id="101195720">
      <w:bodyDiv w:val="1"/>
      <w:marLeft w:val="0"/>
      <w:marRight w:val="0"/>
      <w:marTop w:val="0"/>
      <w:marBottom w:val="0"/>
      <w:divBdr>
        <w:top w:val="none" w:sz="0" w:space="0" w:color="auto"/>
        <w:left w:val="none" w:sz="0" w:space="0" w:color="auto"/>
        <w:bottom w:val="none" w:sz="0" w:space="0" w:color="auto"/>
        <w:right w:val="none" w:sz="0" w:space="0" w:color="auto"/>
      </w:divBdr>
    </w:div>
    <w:div w:id="106778056">
      <w:bodyDiv w:val="1"/>
      <w:marLeft w:val="0"/>
      <w:marRight w:val="0"/>
      <w:marTop w:val="0"/>
      <w:marBottom w:val="0"/>
      <w:divBdr>
        <w:top w:val="none" w:sz="0" w:space="0" w:color="auto"/>
        <w:left w:val="none" w:sz="0" w:space="0" w:color="auto"/>
        <w:bottom w:val="none" w:sz="0" w:space="0" w:color="auto"/>
        <w:right w:val="none" w:sz="0" w:space="0" w:color="auto"/>
      </w:divBdr>
    </w:div>
    <w:div w:id="141847162">
      <w:bodyDiv w:val="1"/>
      <w:marLeft w:val="0"/>
      <w:marRight w:val="0"/>
      <w:marTop w:val="0"/>
      <w:marBottom w:val="0"/>
      <w:divBdr>
        <w:top w:val="none" w:sz="0" w:space="0" w:color="auto"/>
        <w:left w:val="none" w:sz="0" w:space="0" w:color="auto"/>
        <w:bottom w:val="none" w:sz="0" w:space="0" w:color="auto"/>
        <w:right w:val="none" w:sz="0" w:space="0" w:color="auto"/>
      </w:divBdr>
    </w:div>
    <w:div w:id="163936867">
      <w:bodyDiv w:val="1"/>
      <w:marLeft w:val="0"/>
      <w:marRight w:val="0"/>
      <w:marTop w:val="0"/>
      <w:marBottom w:val="0"/>
      <w:divBdr>
        <w:top w:val="none" w:sz="0" w:space="0" w:color="auto"/>
        <w:left w:val="none" w:sz="0" w:space="0" w:color="auto"/>
        <w:bottom w:val="none" w:sz="0" w:space="0" w:color="auto"/>
        <w:right w:val="none" w:sz="0" w:space="0" w:color="auto"/>
      </w:divBdr>
    </w:div>
    <w:div w:id="219218182">
      <w:bodyDiv w:val="1"/>
      <w:marLeft w:val="0"/>
      <w:marRight w:val="0"/>
      <w:marTop w:val="0"/>
      <w:marBottom w:val="0"/>
      <w:divBdr>
        <w:top w:val="none" w:sz="0" w:space="0" w:color="auto"/>
        <w:left w:val="none" w:sz="0" w:space="0" w:color="auto"/>
        <w:bottom w:val="none" w:sz="0" w:space="0" w:color="auto"/>
        <w:right w:val="none" w:sz="0" w:space="0" w:color="auto"/>
      </w:divBdr>
    </w:div>
    <w:div w:id="252206522">
      <w:bodyDiv w:val="1"/>
      <w:marLeft w:val="0"/>
      <w:marRight w:val="0"/>
      <w:marTop w:val="0"/>
      <w:marBottom w:val="0"/>
      <w:divBdr>
        <w:top w:val="none" w:sz="0" w:space="0" w:color="auto"/>
        <w:left w:val="none" w:sz="0" w:space="0" w:color="auto"/>
        <w:bottom w:val="none" w:sz="0" w:space="0" w:color="auto"/>
        <w:right w:val="none" w:sz="0" w:space="0" w:color="auto"/>
      </w:divBdr>
    </w:div>
    <w:div w:id="294995091">
      <w:bodyDiv w:val="1"/>
      <w:marLeft w:val="0"/>
      <w:marRight w:val="0"/>
      <w:marTop w:val="0"/>
      <w:marBottom w:val="0"/>
      <w:divBdr>
        <w:top w:val="none" w:sz="0" w:space="0" w:color="auto"/>
        <w:left w:val="none" w:sz="0" w:space="0" w:color="auto"/>
        <w:bottom w:val="none" w:sz="0" w:space="0" w:color="auto"/>
        <w:right w:val="none" w:sz="0" w:space="0" w:color="auto"/>
      </w:divBdr>
    </w:div>
    <w:div w:id="308286608">
      <w:bodyDiv w:val="1"/>
      <w:marLeft w:val="0"/>
      <w:marRight w:val="0"/>
      <w:marTop w:val="0"/>
      <w:marBottom w:val="0"/>
      <w:divBdr>
        <w:top w:val="none" w:sz="0" w:space="0" w:color="auto"/>
        <w:left w:val="none" w:sz="0" w:space="0" w:color="auto"/>
        <w:bottom w:val="none" w:sz="0" w:space="0" w:color="auto"/>
        <w:right w:val="none" w:sz="0" w:space="0" w:color="auto"/>
      </w:divBdr>
    </w:div>
    <w:div w:id="331875967">
      <w:bodyDiv w:val="1"/>
      <w:marLeft w:val="0"/>
      <w:marRight w:val="0"/>
      <w:marTop w:val="0"/>
      <w:marBottom w:val="0"/>
      <w:divBdr>
        <w:top w:val="none" w:sz="0" w:space="0" w:color="auto"/>
        <w:left w:val="none" w:sz="0" w:space="0" w:color="auto"/>
        <w:bottom w:val="none" w:sz="0" w:space="0" w:color="auto"/>
        <w:right w:val="none" w:sz="0" w:space="0" w:color="auto"/>
      </w:divBdr>
    </w:div>
    <w:div w:id="341782302">
      <w:bodyDiv w:val="1"/>
      <w:marLeft w:val="0"/>
      <w:marRight w:val="0"/>
      <w:marTop w:val="0"/>
      <w:marBottom w:val="0"/>
      <w:divBdr>
        <w:top w:val="none" w:sz="0" w:space="0" w:color="auto"/>
        <w:left w:val="none" w:sz="0" w:space="0" w:color="auto"/>
        <w:bottom w:val="none" w:sz="0" w:space="0" w:color="auto"/>
        <w:right w:val="none" w:sz="0" w:space="0" w:color="auto"/>
      </w:divBdr>
    </w:div>
    <w:div w:id="371030300">
      <w:bodyDiv w:val="1"/>
      <w:marLeft w:val="0"/>
      <w:marRight w:val="0"/>
      <w:marTop w:val="0"/>
      <w:marBottom w:val="0"/>
      <w:divBdr>
        <w:top w:val="none" w:sz="0" w:space="0" w:color="auto"/>
        <w:left w:val="none" w:sz="0" w:space="0" w:color="auto"/>
        <w:bottom w:val="none" w:sz="0" w:space="0" w:color="auto"/>
        <w:right w:val="none" w:sz="0" w:space="0" w:color="auto"/>
      </w:divBdr>
    </w:div>
    <w:div w:id="486440183">
      <w:bodyDiv w:val="1"/>
      <w:marLeft w:val="0"/>
      <w:marRight w:val="0"/>
      <w:marTop w:val="0"/>
      <w:marBottom w:val="0"/>
      <w:divBdr>
        <w:top w:val="none" w:sz="0" w:space="0" w:color="auto"/>
        <w:left w:val="none" w:sz="0" w:space="0" w:color="auto"/>
        <w:bottom w:val="none" w:sz="0" w:space="0" w:color="auto"/>
        <w:right w:val="none" w:sz="0" w:space="0" w:color="auto"/>
      </w:divBdr>
    </w:div>
    <w:div w:id="520121435">
      <w:bodyDiv w:val="1"/>
      <w:marLeft w:val="0"/>
      <w:marRight w:val="0"/>
      <w:marTop w:val="0"/>
      <w:marBottom w:val="0"/>
      <w:divBdr>
        <w:top w:val="none" w:sz="0" w:space="0" w:color="auto"/>
        <w:left w:val="none" w:sz="0" w:space="0" w:color="auto"/>
        <w:bottom w:val="none" w:sz="0" w:space="0" w:color="auto"/>
        <w:right w:val="none" w:sz="0" w:space="0" w:color="auto"/>
      </w:divBdr>
    </w:div>
    <w:div w:id="528762284">
      <w:bodyDiv w:val="1"/>
      <w:marLeft w:val="0"/>
      <w:marRight w:val="0"/>
      <w:marTop w:val="0"/>
      <w:marBottom w:val="0"/>
      <w:divBdr>
        <w:top w:val="none" w:sz="0" w:space="0" w:color="auto"/>
        <w:left w:val="none" w:sz="0" w:space="0" w:color="auto"/>
        <w:bottom w:val="none" w:sz="0" w:space="0" w:color="auto"/>
        <w:right w:val="none" w:sz="0" w:space="0" w:color="auto"/>
      </w:divBdr>
    </w:div>
    <w:div w:id="540243958">
      <w:bodyDiv w:val="1"/>
      <w:marLeft w:val="0"/>
      <w:marRight w:val="0"/>
      <w:marTop w:val="0"/>
      <w:marBottom w:val="0"/>
      <w:divBdr>
        <w:top w:val="none" w:sz="0" w:space="0" w:color="auto"/>
        <w:left w:val="none" w:sz="0" w:space="0" w:color="auto"/>
        <w:bottom w:val="none" w:sz="0" w:space="0" w:color="auto"/>
        <w:right w:val="none" w:sz="0" w:space="0" w:color="auto"/>
      </w:divBdr>
    </w:div>
    <w:div w:id="557665720">
      <w:bodyDiv w:val="1"/>
      <w:marLeft w:val="0"/>
      <w:marRight w:val="0"/>
      <w:marTop w:val="0"/>
      <w:marBottom w:val="0"/>
      <w:divBdr>
        <w:top w:val="none" w:sz="0" w:space="0" w:color="auto"/>
        <w:left w:val="none" w:sz="0" w:space="0" w:color="auto"/>
        <w:bottom w:val="none" w:sz="0" w:space="0" w:color="auto"/>
        <w:right w:val="none" w:sz="0" w:space="0" w:color="auto"/>
      </w:divBdr>
    </w:div>
    <w:div w:id="559246683">
      <w:bodyDiv w:val="1"/>
      <w:marLeft w:val="0"/>
      <w:marRight w:val="0"/>
      <w:marTop w:val="0"/>
      <w:marBottom w:val="0"/>
      <w:divBdr>
        <w:top w:val="none" w:sz="0" w:space="0" w:color="auto"/>
        <w:left w:val="none" w:sz="0" w:space="0" w:color="auto"/>
        <w:bottom w:val="none" w:sz="0" w:space="0" w:color="auto"/>
        <w:right w:val="none" w:sz="0" w:space="0" w:color="auto"/>
      </w:divBdr>
    </w:div>
    <w:div w:id="590354922">
      <w:bodyDiv w:val="1"/>
      <w:marLeft w:val="0"/>
      <w:marRight w:val="0"/>
      <w:marTop w:val="0"/>
      <w:marBottom w:val="0"/>
      <w:divBdr>
        <w:top w:val="none" w:sz="0" w:space="0" w:color="auto"/>
        <w:left w:val="none" w:sz="0" w:space="0" w:color="auto"/>
        <w:bottom w:val="none" w:sz="0" w:space="0" w:color="auto"/>
        <w:right w:val="none" w:sz="0" w:space="0" w:color="auto"/>
      </w:divBdr>
    </w:div>
    <w:div w:id="638922411">
      <w:bodyDiv w:val="1"/>
      <w:marLeft w:val="0"/>
      <w:marRight w:val="0"/>
      <w:marTop w:val="0"/>
      <w:marBottom w:val="0"/>
      <w:divBdr>
        <w:top w:val="none" w:sz="0" w:space="0" w:color="auto"/>
        <w:left w:val="none" w:sz="0" w:space="0" w:color="auto"/>
        <w:bottom w:val="none" w:sz="0" w:space="0" w:color="auto"/>
        <w:right w:val="none" w:sz="0" w:space="0" w:color="auto"/>
      </w:divBdr>
    </w:div>
    <w:div w:id="651299444">
      <w:bodyDiv w:val="1"/>
      <w:marLeft w:val="0"/>
      <w:marRight w:val="0"/>
      <w:marTop w:val="0"/>
      <w:marBottom w:val="0"/>
      <w:divBdr>
        <w:top w:val="none" w:sz="0" w:space="0" w:color="auto"/>
        <w:left w:val="none" w:sz="0" w:space="0" w:color="auto"/>
        <w:bottom w:val="none" w:sz="0" w:space="0" w:color="auto"/>
        <w:right w:val="none" w:sz="0" w:space="0" w:color="auto"/>
      </w:divBdr>
    </w:div>
    <w:div w:id="670912527">
      <w:bodyDiv w:val="1"/>
      <w:marLeft w:val="0"/>
      <w:marRight w:val="0"/>
      <w:marTop w:val="0"/>
      <w:marBottom w:val="0"/>
      <w:divBdr>
        <w:top w:val="none" w:sz="0" w:space="0" w:color="auto"/>
        <w:left w:val="none" w:sz="0" w:space="0" w:color="auto"/>
        <w:bottom w:val="none" w:sz="0" w:space="0" w:color="auto"/>
        <w:right w:val="none" w:sz="0" w:space="0" w:color="auto"/>
      </w:divBdr>
    </w:div>
    <w:div w:id="702487827">
      <w:bodyDiv w:val="1"/>
      <w:marLeft w:val="0"/>
      <w:marRight w:val="0"/>
      <w:marTop w:val="0"/>
      <w:marBottom w:val="0"/>
      <w:divBdr>
        <w:top w:val="none" w:sz="0" w:space="0" w:color="auto"/>
        <w:left w:val="none" w:sz="0" w:space="0" w:color="auto"/>
        <w:bottom w:val="none" w:sz="0" w:space="0" w:color="auto"/>
        <w:right w:val="none" w:sz="0" w:space="0" w:color="auto"/>
      </w:divBdr>
    </w:div>
    <w:div w:id="718363701">
      <w:bodyDiv w:val="1"/>
      <w:marLeft w:val="0"/>
      <w:marRight w:val="0"/>
      <w:marTop w:val="0"/>
      <w:marBottom w:val="0"/>
      <w:divBdr>
        <w:top w:val="none" w:sz="0" w:space="0" w:color="auto"/>
        <w:left w:val="none" w:sz="0" w:space="0" w:color="auto"/>
        <w:bottom w:val="none" w:sz="0" w:space="0" w:color="auto"/>
        <w:right w:val="none" w:sz="0" w:space="0" w:color="auto"/>
      </w:divBdr>
    </w:div>
    <w:div w:id="777483505">
      <w:bodyDiv w:val="1"/>
      <w:marLeft w:val="0"/>
      <w:marRight w:val="0"/>
      <w:marTop w:val="0"/>
      <w:marBottom w:val="0"/>
      <w:divBdr>
        <w:top w:val="none" w:sz="0" w:space="0" w:color="auto"/>
        <w:left w:val="none" w:sz="0" w:space="0" w:color="auto"/>
        <w:bottom w:val="none" w:sz="0" w:space="0" w:color="auto"/>
        <w:right w:val="none" w:sz="0" w:space="0" w:color="auto"/>
      </w:divBdr>
    </w:div>
    <w:div w:id="797065777">
      <w:bodyDiv w:val="1"/>
      <w:marLeft w:val="0"/>
      <w:marRight w:val="0"/>
      <w:marTop w:val="0"/>
      <w:marBottom w:val="0"/>
      <w:divBdr>
        <w:top w:val="none" w:sz="0" w:space="0" w:color="auto"/>
        <w:left w:val="none" w:sz="0" w:space="0" w:color="auto"/>
        <w:bottom w:val="none" w:sz="0" w:space="0" w:color="auto"/>
        <w:right w:val="none" w:sz="0" w:space="0" w:color="auto"/>
      </w:divBdr>
    </w:div>
    <w:div w:id="810174971">
      <w:bodyDiv w:val="1"/>
      <w:marLeft w:val="0"/>
      <w:marRight w:val="0"/>
      <w:marTop w:val="0"/>
      <w:marBottom w:val="0"/>
      <w:divBdr>
        <w:top w:val="none" w:sz="0" w:space="0" w:color="auto"/>
        <w:left w:val="none" w:sz="0" w:space="0" w:color="auto"/>
        <w:bottom w:val="none" w:sz="0" w:space="0" w:color="auto"/>
        <w:right w:val="none" w:sz="0" w:space="0" w:color="auto"/>
      </w:divBdr>
    </w:div>
    <w:div w:id="834031158">
      <w:bodyDiv w:val="1"/>
      <w:marLeft w:val="0"/>
      <w:marRight w:val="0"/>
      <w:marTop w:val="0"/>
      <w:marBottom w:val="0"/>
      <w:divBdr>
        <w:top w:val="none" w:sz="0" w:space="0" w:color="auto"/>
        <w:left w:val="none" w:sz="0" w:space="0" w:color="auto"/>
        <w:bottom w:val="none" w:sz="0" w:space="0" w:color="auto"/>
        <w:right w:val="none" w:sz="0" w:space="0" w:color="auto"/>
      </w:divBdr>
    </w:div>
    <w:div w:id="914775722">
      <w:bodyDiv w:val="1"/>
      <w:marLeft w:val="0"/>
      <w:marRight w:val="0"/>
      <w:marTop w:val="0"/>
      <w:marBottom w:val="0"/>
      <w:divBdr>
        <w:top w:val="none" w:sz="0" w:space="0" w:color="auto"/>
        <w:left w:val="none" w:sz="0" w:space="0" w:color="auto"/>
        <w:bottom w:val="none" w:sz="0" w:space="0" w:color="auto"/>
        <w:right w:val="none" w:sz="0" w:space="0" w:color="auto"/>
      </w:divBdr>
    </w:div>
    <w:div w:id="916013288">
      <w:bodyDiv w:val="1"/>
      <w:marLeft w:val="0"/>
      <w:marRight w:val="0"/>
      <w:marTop w:val="0"/>
      <w:marBottom w:val="0"/>
      <w:divBdr>
        <w:top w:val="none" w:sz="0" w:space="0" w:color="auto"/>
        <w:left w:val="none" w:sz="0" w:space="0" w:color="auto"/>
        <w:bottom w:val="none" w:sz="0" w:space="0" w:color="auto"/>
        <w:right w:val="none" w:sz="0" w:space="0" w:color="auto"/>
      </w:divBdr>
    </w:div>
    <w:div w:id="923298271">
      <w:bodyDiv w:val="1"/>
      <w:marLeft w:val="0"/>
      <w:marRight w:val="0"/>
      <w:marTop w:val="0"/>
      <w:marBottom w:val="0"/>
      <w:divBdr>
        <w:top w:val="none" w:sz="0" w:space="0" w:color="auto"/>
        <w:left w:val="none" w:sz="0" w:space="0" w:color="auto"/>
        <w:bottom w:val="none" w:sz="0" w:space="0" w:color="auto"/>
        <w:right w:val="none" w:sz="0" w:space="0" w:color="auto"/>
      </w:divBdr>
    </w:div>
    <w:div w:id="952052294">
      <w:bodyDiv w:val="1"/>
      <w:marLeft w:val="0"/>
      <w:marRight w:val="0"/>
      <w:marTop w:val="0"/>
      <w:marBottom w:val="0"/>
      <w:divBdr>
        <w:top w:val="none" w:sz="0" w:space="0" w:color="auto"/>
        <w:left w:val="none" w:sz="0" w:space="0" w:color="auto"/>
        <w:bottom w:val="none" w:sz="0" w:space="0" w:color="auto"/>
        <w:right w:val="none" w:sz="0" w:space="0" w:color="auto"/>
      </w:divBdr>
    </w:div>
    <w:div w:id="970668137">
      <w:bodyDiv w:val="1"/>
      <w:marLeft w:val="0"/>
      <w:marRight w:val="0"/>
      <w:marTop w:val="0"/>
      <w:marBottom w:val="0"/>
      <w:divBdr>
        <w:top w:val="none" w:sz="0" w:space="0" w:color="auto"/>
        <w:left w:val="none" w:sz="0" w:space="0" w:color="auto"/>
        <w:bottom w:val="none" w:sz="0" w:space="0" w:color="auto"/>
        <w:right w:val="none" w:sz="0" w:space="0" w:color="auto"/>
      </w:divBdr>
    </w:div>
    <w:div w:id="973172580">
      <w:bodyDiv w:val="1"/>
      <w:marLeft w:val="0"/>
      <w:marRight w:val="0"/>
      <w:marTop w:val="0"/>
      <w:marBottom w:val="0"/>
      <w:divBdr>
        <w:top w:val="none" w:sz="0" w:space="0" w:color="auto"/>
        <w:left w:val="none" w:sz="0" w:space="0" w:color="auto"/>
        <w:bottom w:val="none" w:sz="0" w:space="0" w:color="auto"/>
        <w:right w:val="none" w:sz="0" w:space="0" w:color="auto"/>
      </w:divBdr>
    </w:div>
    <w:div w:id="995035441">
      <w:bodyDiv w:val="1"/>
      <w:marLeft w:val="0"/>
      <w:marRight w:val="0"/>
      <w:marTop w:val="0"/>
      <w:marBottom w:val="0"/>
      <w:divBdr>
        <w:top w:val="none" w:sz="0" w:space="0" w:color="auto"/>
        <w:left w:val="none" w:sz="0" w:space="0" w:color="auto"/>
        <w:bottom w:val="none" w:sz="0" w:space="0" w:color="auto"/>
        <w:right w:val="none" w:sz="0" w:space="0" w:color="auto"/>
      </w:divBdr>
    </w:div>
    <w:div w:id="1008216911">
      <w:bodyDiv w:val="1"/>
      <w:marLeft w:val="0"/>
      <w:marRight w:val="0"/>
      <w:marTop w:val="0"/>
      <w:marBottom w:val="0"/>
      <w:divBdr>
        <w:top w:val="none" w:sz="0" w:space="0" w:color="auto"/>
        <w:left w:val="none" w:sz="0" w:space="0" w:color="auto"/>
        <w:bottom w:val="none" w:sz="0" w:space="0" w:color="auto"/>
        <w:right w:val="none" w:sz="0" w:space="0" w:color="auto"/>
      </w:divBdr>
    </w:div>
    <w:div w:id="1017344554">
      <w:bodyDiv w:val="1"/>
      <w:marLeft w:val="0"/>
      <w:marRight w:val="0"/>
      <w:marTop w:val="0"/>
      <w:marBottom w:val="0"/>
      <w:divBdr>
        <w:top w:val="none" w:sz="0" w:space="0" w:color="auto"/>
        <w:left w:val="none" w:sz="0" w:space="0" w:color="auto"/>
        <w:bottom w:val="none" w:sz="0" w:space="0" w:color="auto"/>
        <w:right w:val="none" w:sz="0" w:space="0" w:color="auto"/>
      </w:divBdr>
    </w:div>
    <w:div w:id="1031422356">
      <w:bodyDiv w:val="1"/>
      <w:marLeft w:val="0"/>
      <w:marRight w:val="0"/>
      <w:marTop w:val="0"/>
      <w:marBottom w:val="0"/>
      <w:divBdr>
        <w:top w:val="none" w:sz="0" w:space="0" w:color="auto"/>
        <w:left w:val="none" w:sz="0" w:space="0" w:color="auto"/>
        <w:bottom w:val="none" w:sz="0" w:space="0" w:color="auto"/>
        <w:right w:val="none" w:sz="0" w:space="0" w:color="auto"/>
      </w:divBdr>
    </w:div>
    <w:div w:id="1055277140">
      <w:bodyDiv w:val="1"/>
      <w:marLeft w:val="0"/>
      <w:marRight w:val="0"/>
      <w:marTop w:val="0"/>
      <w:marBottom w:val="0"/>
      <w:divBdr>
        <w:top w:val="none" w:sz="0" w:space="0" w:color="auto"/>
        <w:left w:val="none" w:sz="0" w:space="0" w:color="auto"/>
        <w:bottom w:val="none" w:sz="0" w:space="0" w:color="auto"/>
        <w:right w:val="none" w:sz="0" w:space="0" w:color="auto"/>
      </w:divBdr>
    </w:div>
    <w:div w:id="1082680690">
      <w:bodyDiv w:val="1"/>
      <w:marLeft w:val="0"/>
      <w:marRight w:val="0"/>
      <w:marTop w:val="0"/>
      <w:marBottom w:val="0"/>
      <w:divBdr>
        <w:top w:val="none" w:sz="0" w:space="0" w:color="auto"/>
        <w:left w:val="none" w:sz="0" w:space="0" w:color="auto"/>
        <w:bottom w:val="none" w:sz="0" w:space="0" w:color="auto"/>
        <w:right w:val="none" w:sz="0" w:space="0" w:color="auto"/>
      </w:divBdr>
    </w:div>
    <w:div w:id="1098794046">
      <w:bodyDiv w:val="1"/>
      <w:marLeft w:val="0"/>
      <w:marRight w:val="0"/>
      <w:marTop w:val="0"/>
      <w:marBottom w:val="0"/>
      <w:divBdr>
        <w:top w:val="none" w:sz="0" w:space="0" w:color="auto"/>
        <w:left w:val="none" w:sz="0" w:space="0" w:color="auto"/>
        <w:bottom w:val="none" w:sz="0" w:space="0" w:color="auto"/>
        <w:right w:val="none" w:sz="0" w:space="0" w:color="auto"/>
      </w:divBdr>
    </w:div>
    <w:div w:id="1111361604">
      <w:bodyDiv w:val="1"/>
      <w:marLeft w:val="0"/>
      <w:marRight w:val="0"/>
      <w:marTop w:val="0"/>
      <w:marBottom w:val="0"/>
      <w:divBdr>
        <w:top w:val="none" w:sz="0" w:space="0" w:color="auto"/>
        <w:left w:val="none" w:sz="0" w:space="0" w:color="auto"/>
        <w:bottom w:val="none" w:sz="0" w:space="0" w:color="auto"/>
        <w:right w:val="none" w:sz="0" w:space="0" w:color="auto"/>
      </w:divBdr>
    </w:div>
    <w:div w:id="1142116594">
      <w:bodyDiv w:val="1"/>
      <w:marLeft w:val="0"/>
      <w:marRight w:val="0"/>
      <w:marTop w:val="0"/>
      <w:marBottom w:val="0"/>
      <w:divBdr>
        <w:top w:val="none" w:sz="0" w:space="0" w:color="auto"/>
        <w:left w:val="none" w:sz="0" w:space="0" w:color="auto"/>
        <w:bottom w:val="none" w:sz="0" w:space="0" w:color="auto"/>
        <w:right w:val="none" w:sz="0" w:space="0" w:color="auto"/>
      </w:divBdr>
    </w:div>
    <w:div w:id="1173255722">
      <w:bodyDiv w:val="1"/>
      <w:marLeft w:val="0"/>
      <w:marRight w:val="0"/>
      <w:marTop w:val="0"/>
      <w:marBottom w:val="0"/>
      <w:divBdr>
        <w:top w:val="none" w:sz="0" w:space="0" w:color="auto"/>
        <w:left w:val="none" w:sz="0" w:space="0" w:color="auto"/>
        <w:bottom w:val="none" w:sz="0" w:space="0" w:color="auto"/>
        <w:right w:val="none" w:sz="0" w:space="0" w:color="auto"/>
      </w:divBdr>
    </w:div>
    <w:div w:id="1182937179">
      <w:bodyDiv w:val="1"/>
      <w:marLeft w:val="0"/>
      <w:marRight w:val="0"/>
      <w:marTop w:val="0"/>
      <w:marBottom w:val="0"/>
      <w:divBdr>
        <w:top w:val="none" w:sz="0" w:space="0" w:color="auto"/>
        <w:left w:val="none" w:sz="0" w:space="0" w:color="auto"/>
        <w:bottom w:val="none" w:sz="0" w:space="0" w:color="auto"/>
        <w:right w:val="none" w:sz="0" w:space="0" w:color="auto"/>
      </w:divBdr>
    </w:div>
    <w:div w:id="1205482092">
      <w:bodyDiv w:val="1"/>
      <w:marLeft w:val="0"/>
      <w:marRight w:val="0"/>
      <w:marTop w:val="0"/>
      <w:marBottom w:val="0"/>
      <w:divBdr>
        <w:top w:val="none" w:sz="0" w:space="0" w:color="auto"/>
        <w:left w:val="none" w:sz="0" w:space="0" w:color="auto"/>
        <w:bottom w:val="none" w:sz="0" w:space="0" w:color="auto"/>
        <w:right w:val="none" w:sz="0" w:space="0" w:color="auto"/>
      </w:divBdr>
    </w:div>
    <w:div w:id="1218080171">
      <w:bodyDiv w:val="1"/>
      <w:marLeft w:val="0"/>
      <w:marRight w:val="0"/>
      <w:marTop w:val="0"/>
      <w:marBottom w:val="0"/>
      <w:divBdr>
        <w:top w:val="none" w:sz="0" w:space="0" w:color="auto"/>
        <w:left w:val="none" w:sz="0" w:space="0" w:color="auto"/>
        <w:bottom w:val="none" w:sz="0" w:space="0" w:color="auto"/>
        <w:right w:val="none" w:sz="0" w:space="0" w:color="auto"/>
      </w:divBdr>
    </w:div>
    <w:div w:id="1219978337">
      <w:bodyDiv w:val="1"/>
      <w:marLeft w:val="0"/>
      <w:marRight w:val="0"/>
      <w:marTop w:val="0"/>
      <w:marBottom w:val="0"/>
      <w:divBdr>
        <w:top w:val="none" w:sz="0" w:space="0" w:color="auto"/>
        <w:left w:val="none" w:sz="0" w:space="0" w:color="auto"/>
        <w:bottom w:val="none" w:sz="0" w:space="0" w:color="auto"/>
        <w:right w:val="none" w:sz="0" w:space="0" w:color="auto"/>
      </w:divBdr>
    </w:div>
    <w:div w:id="1237546209">
      <w:bodyDiv w:val="1"/>
      <w:marLeft w:val="0"/>
      <w:marRight w:val="0"/>
      <w:marTop w:val="0"/>
      <w:marBottom w:val="0"/>
      <w:divBdr>
        <w:top w:val="none" w:sz="0" w:space="0" w:color="auto"/>
        <w:left w:val="none" w:sz="0" w:space="0" w:color="auto"/>
        <w:bottom w:val="none" w:sz="0" w:space="0" w:color="auto"/>
        <w:right w:val="none" w:sz="0" w:space="0" w:color="auto"/>
      </w:divBdr>
    </w:div>
    <w:div w:id="1244878265">
      <w:bodyDiv w:val="1"/>
      <w:marLeft w:val="0"/>
      <w:marRight w:val="0"/>
      <w:marTop w:val="0"/>
      <w:marBottom w:val="0"/>
      <w:divBdr>
        <w:top w:val="none" w:sz="0" w:space="0" w:color="auto"/>
        <w:left w:val="none" w:sz="0" w:space="0" w:color="auto"/>
        <w:bottom w:val="none" w:sz="0" w:space="0" w:color="auto"/>
        <w:right w:val="none" w:sz="0" w:space="0" w:color="auto"/>
      </w:divBdr>
    </w:div>
    <w:div w:id="1285771410">
      <w:bodyDiv w:val="1"/>
      <w:marLeft w:val="0"/>
      <w:marRight w:val="0"/>
      <w:marTop w:val="0"/>
      <w:marBottom w:val="0"/>
      <w:divBdr>
        <w:top w:val="none" w:sz="0" w:space="0" w:color="auto"/>
        <w:left w:val="none" w:sz="0" w:space="0" w:color="auto"/>
        <w:bottom w:val="none" w:sz="0" w:space="0" w:color="auto"/>
        <w:right w:val="none" w:sz="0" w:space="0" w:color="auto"/>
      </w:divBdr>
    </w:div>
    <w:div w:id="1295137964">
      <w:bodyDiv w:val="1"/>
      <w:marLeft w:val="0"/>
      <w:marRight w:val="0"/>
      <w:marTop w:val="0"/>
      <w:marBottom w:val="0"/>
      <w:divBdr>
        <w:top w:val="none" w:sz="0" w:space="0" w:color="auto"/>
        <w:left w:val="none" w:sz="0" w:space="0" w:color="auto"/>
        <w:bottom w:val="none" w:sz="0" w:space="0" w:color="auto"/>
        <w:right w:val="none" w:sz="0" w:space="0" w:color="auto"/>
      </w:divBdr>
    </w:div>
    <w:div w:id="1452431784">
      <w:bodyDiv w:val="1"/>
      <w:marLeft w:val="0"/>
      <w:marRight w:val="0"/>
      <w:marTop w:val="0"/>
      <w:marBottom w:val="0"/>
      <w:divBdr>
        <w:top w:val="none" w:sz="0" w:space="0" w:color="auto"/>
        <w:left w:val="none" w:sz="0" w:space="0" w:color="auto"/>
        <w:bottom w:val="none" w:sz="0" w:space="0" w:color="auto"/>
        <w:right w:val="none" w:sz="0" w:space="0" w:color="auto"/>
      </w:divBdr>
    </w:div>
    <w:div w:id="1460299799">
      <w:bodyDiv w:val="1"/>
      <w:marLeft w:val="0"/>
      <w:marRight w:val="0"/>
      <w:marTop w:val="0"/>
      <w:marBottom w:val="0"/>
      <w:divBdr>
        <w:top w:val="none" w:sz="0" w:space="0" w:color="auto"/>
        <w:left w:val="none" w:sz="0" w:space="0" w:color="auto"/>
        <w:bottom w:val="none" w:sz="0" w:space="0" w:color="auto"/>
        <w:right w:val="none" w:sz="0" w:space="0" w:color="auto"/>
      </w:divBdr>
    </w:div>
    <w:div w:id="1520508440">
      <w:bodyDiv w:val="1"/>
      <w:marLeft w:val="0"/>
      <w:marRight w:val="0"/>
      <w:marTop w:val="0"/>
      <w:marBottom w:val="0"/>
      <w:divBdr>
        <w:top w:val="none" w:sz="0" w:space="0" w:color="auto"/>
        <w:left w:val="none" w:sz="0" w:space="0" w:color="auto"/>
        <w:bottom w:val="none" w:sz="0" w:space="0" w:color="auto"/>
        <w:right w:val="none" w:sz="0" w:space="0" w:color="auto"/>
      </w:divBdr>
    </w:div>
    <w:div w:id="1603489983">
      <w:bodyDiv w:val="1"/>
      <w:marLeft w:val="0"/>
      <w:marRight w:val="0"/>
      <w:marTop w:val="0"/>
      <w:marBottom w:val="0"/>
      <w:divBdr>
        <w:top w:val="none" w:sz="0" w:space="0" w:color="auto"/>
        <w:left w:val="none" w:sz="0" w:space="0" w:color="auto"/>
        <w:bottom w:val="none" w:sz="0" w:space="0" w:color="auto"/>
        <w:right w:val="none" w:sz="0" w:space="0" w:color="auto"/>
      </w:divBdr>
    </w:div>
    <w:div w:id="1607228874">
      <w:bodyDiv w:val="1"/>
      <w:marLeft w:val="0"/>
      <w:marRight w:val="0"/>
      <w:marTop w:val="0"/>
      <w:marBottom w:val="0"/>
      <w:divBdr>
        <w:top w:val="none" w:sz="0" w:space="0" w:color="auto"/>
        <w:left w:val="none" w:sz="0" w:space="0" w:color="auto"/>
        <w:bottom w:val="none" w:sz="0" w:space="0" w:color="auto"/>
        <w:right w:val="none" w:sz="0" w:space="0" w:color="auto"/>
      </w:divBdr>
    </w:div>
    <w:div w:id="1654063465">
      <w:bodyDiv w:val="1"/>
      <w:marLeft w:val="0"/>
      <w:marRight w:val="0"/>
      <w:marTop w:val="0"/>
      <w:marBottom w:val="0"/>
      <w:divBdr>
        <w:top w:val="none" w:sz="0" w:space="0" w:color="auto"/>
        <w:left w:val="none" w:sz="0" w:space="0" w:color="auto"/>
        <w:bottom w:val="none" w:sz="0" w:space="0" w:color="auto"/>
        <w:right w:val="none" w:sz="0" w:space="0" w:color="auto"/>
      </w:divBdr>
    </w:div>
    <w:div w:id="1666207888">
      <w:bodyDiv w:val="1"/>
      <w:marLeft w:val="0"/>
      <w:marRight w:val="0"/>
      <w:marTop w:val="0"/>
      <w:marBottom w:val="0"/>
      <w:divBdr>
        <w:top w:val="none" w:sz="0" w:space="0" w:color="auto"/>
        <w:left w:val="none" w:sz="0" w:space="0" w:color="auto"/>
        <w:bottom w:val="none" w:sz="0" w:space="0" w:color="auto"/>
        <w:right w:val="none" w:sz="0" w:space="0" w:color="auto"/>
      </w:divBdr>
    </w:div>
    <w:div w:id="1678534415">
      <w:bodyDiv w:val="1"/>
      <w:marLeft w:val="0"/>
      <w:marRight w:val="0"/>
      <w:marTop w:val="0"/>
      <w:marBottom w:val="0"/>
      <w:divBdr>
        <w:top w:val="none" w:sz="0" w:space="0" w:color="auto"/>
        <w:left w:val="none" w:sz="0" w:space="0" w:color="auto"/>
        <w:bottom w:val="none" w:sz="0" w:space="0" w:color="auto"/>
        <w:right w:val="none" w:sz="0" w:space="0" w:color="auto"/>
      </w:divBdr>
    </w:div>
    <w:div w:id="1720857167">
      <w:bodyDiv w:val="1"/>
      <w:marLeft w:val="0"/>
      <w:marRight w:val="0"/>
      <w:marTop w:val="0"/>
      <w:marBottom w:val="0"/>
      <w:divBdr>
        <w:top w:val="none" w:sz="0" w:space="0" w:color="auto"/>
        <w:left w:val="none" w:sz="0" w:space="0" w:color="auto"/>
        <w:bottom w:val="none" w:sz="0" w:space="0" w:color="auto"/>
        <w:right w:val="none" w:sz="0" w:space="0" w:color="auto"/>
      </w:divBdr>
    </w:div>
    <w:div w:id="1732459415">
      <w:bodyDiv w:val="1"/>
      <w:marLeft w:val="0"/>
      <w:marRight w:val="0"/>
      <w:marTop w:val="0"/>
      <w:marBottom w:val="0"/>
      <w:divBdr>
        <w:top w:val="none" w:sz="0" w:space="0" w:color="auto"/>
        <w:left w:val="none" w:sz="0" w:space="0" w:color="auto"/>
        <w:bottom w:val="none" w:sz="0" w:space="0" w:color="auto"/>
        <w:right w:val="none" w:sz="0" w:space="0" w:color="auto"/>
      </w:divBdr>
    </w:div>
    <w:div w:id="1791784284">
      <w:bodyDiv w:val="1"/>
      <w:marLeft w:val="0"/>
      <w:marRight w:val="0"/>
      <w:marTop w:val="0"/>
      <w:marBottom w:val="0"/>
      <w:divBdr>
        <w:top w:val="none" w:sz="0" w:space="0" w:color="auto"/>
        <w:left w:val="none" w:sz="0" w:space="0" w:color="auto"/>
        <w:bottom w:val="none" w:sz="0" w:space="0" w:color="auto"/>
        <w:right w:val="none" w:sz="0" w:space="0" w:color="auto"/>
      </w:divBdr>
    </w:div>
    <w:div w:id="1791971086">
      <w:bodyDiv w:val="1"/>
      <w:marLeft w:val="0"/>
      <w:marRight w:val="0"/>
      <w:marTop w:val="0"/>
      <w:marBottom w:val="0"/>
      <w:divBdr>
        <w:top w:val="none" w:sz="0" w:space="0" w:color="auto"/>
        <w:left w:val="none" w:sz="0" w:space="0" w:color="auto"/>
        <w:bottom w:val="none" w:sz="0" w:space="0" w:color="auto"/>
        <w:right w:val="none" w:sz="0" w:space="0" w:color="auto"/>
      </w:divBdr>
    </w:div>
    <w:div w:id="1841848974">
      <w:bodyDiv w:val="1"/>
      <w:marLeft w:val="0"/>
      <w:marRight w:val="0"/>
      <w:marTop w:val="0"/>
      <w:marBottom w:val="0"/>
      <w:divBdr>
        <w:top w:val="none" w:sz="0" w:space="0" w:color="auto"/>
        <w:left w:val="none" w:sz="0" w:space="0" w:color="auto"/>
        <w:bottom w:val="none" w:sz="0" w:space="0" w:color="auto"/>
        <w:right w:val="none" w:sz="0" w:space="0" w:color="auto"/>
      </w:divBdr>
    </w:div>
    <w:div w:id="1897079749">
      <w:bodyDiv w:val="1"/>
      <w:marLeft w:val="0"/>
      <w:marRight w:val="0"/>
      <w:marTop w:val="0"/>
      <w:marBottom w:val="0"/>
      <w:divBdr>
        <w:top w:val="none" w:sz="0" w:space="0" w:color="auto"/>
        <w:left w:val="none" w:sz="0" w:space="0" w:color="auto"/>
        <w:bottom w:val="none" w:sz="0" w:space="0" w:color="auto"/>
        <w:right w:val="none" w:sz="0" w:space="0" w:color="auto"/>
      </w:divBdr>
    </w:div>
    <w:div w:id="2037845676">
      <w:bodyDiv w:val="1"/>
      <w:marLeft w:val="0"/>
      <w:marRight w:val="0"/>
      <w:marTop w:val="0"/>
      <w:marBottom w:val="0"/>
      <w:divBdr>
        <w:top w:val="none" w:sz="0" w:space="0" w:color="auto"/>
        <w:left w:val="none" w:sz="0" w:space="0" w:color="auto"/>
        <w:bottom w:val="none" w:sz="0" w:space="0" w:color="auto"/>
        <w:right w:val="none" w:sz="0" w:space="0" w:color="auto"/>
      </w:divBdr>
    </w:div>
    <w:div w:id="2042315317">
      <w:bodyDiv w:val="1"/>
      <w:marLeft w:val="0"/>
      <w:marRight w:val="0"/>
      <w:marTop w:val="0"/>
      <w:marBottom w:val="0"/>
      <w:divBdr>
        <w:top w:val="none" w:sz="0" w:space="0" w:color="auto"/>
        <w:left w:val="none" w:sz="0" w:space="0" w:color="auto"/>
        <w:bottom w:val="none" w:sz="0" w:space="0" w:color="auto"/>
        <w:right w:val="none" w:sz="0" w:space="0" w:color="auto"/>
      </w:divBdr>
    </w:div>
    <w:div w:id="2080446279">
      <w:bodyDiv w:val="1"/>
      <w:marLeft w:val="0"/>
      <w:marRight w:val="0"/>
      <w:marTop w:val="0"/>
      <w:marBottom w:val="0"/>
      <w:divBdr>
        <w:top w:val="none" w:sz="0" w:space="0" w:color="auto"/>
        <w:left w:val="none" w:sz="0" w:space="0" w:color="auto"/>
        <w:bottom w:val="none" w:sz="0" w:space="0" w:color="auto"/>
        <w:right w:val="none" w:sz="0" w:space="0" w:color="auto"/>
      </w:divBdr>
    </w:div>
    <w:div w:id="2085104262">
      <w:bodyDiv w:val="1"/>
      <w:marLeft w:val="0"/>
      <w:marRight w:val="0"/>
      <w:marTop w:val="0"/>
      <w:marBottom w:val="0"/>
      <w:divBdr>
        <w:top w:val="none" w:sz="0" w:space="0" w:color="auto"/>
        <w:left w:val="none" w:sz="0" w:space="0" w:color="auto"/>
        <w:bottom w:val="none" w:sz="0" w:space="0" w:color="auto"/>
        <w:right w:val="none" w:sz="0" w:space="0" w:color="auto"/>
      </w:divBdr>
    </w:div>
    <w:div w:id="2095471883">
      <w:bodyDiv w:val="1"/>
      <w:marLeft w:val="0"/>
      <w:marRight w:val="0"/>
      <w:marTop w:val="0"/>
      <w:marBottom w:val="0"/>
      <w:divBdr>
        <w:top w:val="none" w:sz="0" w:space="0" w:color="auto"/>
        <w:left w:val="none" w:sz="0" w:space="0" w:color="auto"/>
        <w:bottom w:val="none" w:sz="0" w:space="0" w:color="auto"/>
        <w:right w:val="none" w:sz="0" w:space="0" w:color="auto"/>
      </w:divBdr>
    </w:div>
    <w:div w:id="2121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18"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17"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5" Type="http://schemas.openxmlformats.org/officeDocument/2006/relationships/header" Target="header1.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4" Type="http://schemas.openxmlformats.org/officeDocument/2006/relationships/hyperlink" Target="consultantplus://offline/ref=AB44047BA7D970424E6E384DEED71418B234F470A97B3B8A3931BFF3C2A2C855E0AD3FE3293257k6O3N"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3" Type="http://schemas.openxmlformats.org/officeDocument/2006/relationships/oleObject" Target="embeddings/oleObject2.bin"/><Relationship Id="rId28" Type="http://schemas.openxmlformats.org/officeDocument/2006/relationships/header" Target="header3.xml"/><Relationship Id="rId10"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19"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14" Type="http://schemas.openxmlformats.org/officeDocument/2006/relationships/hyperlink" Target="file:///C:\Users\Baroeva_gf\AppData\Local\Microsoft\Windows\Temporary%20Internet%20Files\Content.Outlook\D17Q3AQ0\&#1044;&#1054;&#1043;&#1054;&#1042;&#1054;&#1056;%20333%20&#1087;&#1086;&#1089;&#1090;&#1072;&#1074;&#1082;&#1080;%202018-2022%20&#1089;%20&#1070;&#1056;&#1048;&#1044;&#1048;&#1063;&#1045;&#1057;&#1050;&#1048;&#1052;&#1048;%20&#1083;&#1080;&#1094;&#1072;&#1084;&#1080;%20(&#1048;&#1047;&#1052;&#1045;&#1053;&#1045;&#1053;&#1053;&#1067;&#1049;).docx" TargetMode="External"/><Relationship Id="rId22" Type="http://schemas.openxmlformats.org/officeDocument/2006/relationships/image" Target="media/image2.wmf"/><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D5AB-9CFA-4C4D-A9D0-C84E2441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12278</Words>
  <Characters>69988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mrg</Company>
  <LinksUpToDate>false</LinksUpToDate>
  <CharactersWithSpaces>82102</CharactersWithSpaces>
  <SharedDoc>false</SharedDoc>
  <HLinks>
    <vt:vector size="72" baseType="variant">
      <vt:variant>
        <vt:i4>1376349</vt:i4>
      </vt:variant>
      <vt:variant>
        <vt:i4>60</vt:i4>
      </vt:variant>
      <vt:variant>
        <vt:i4>0</vt:i4>
      </vt:variant>
      <vt:variant>
        <vt:i4>5</vt:i4>
      </vt:variant>
      <vt:variant>
        <vt:lpwstr>consultantplus://offline/ref=AB44047BA7D970424E6E384DEED71418B234F470A97B3B8A3931BFF3C2A2C855E0AD3FE3293257k6O3N</vt:lpwstr>
      </vt:variant>
      <vt:variant>
        <vt:lpwstr/>
      </vt:variant>
      <vt:variant>
        <vt:i4>7405571</vt:i4>
      </vt:variant>
      <vt:variant>
        <vt:i4>51</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Par68</vt:lpwstr>
      </vt:variant>
      <vt:variant>
        <vt:i4>7405571</vt:i4>
      </vt:variant>
      <vt:variant>
        <vt:i4>48</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Par67</vt:lpwstr>
      </vt:variant>
      <vt:variant>
        <vt:i4>7405571</vt:i4>
      </vt:variant>
      <vt:variant>
        <vt:i4>45</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Par64</vt:lpwstr>
      </vt:variant>
      <vt:variant>
        <vt:i4>7405571</vt:i4>
      </vt:variant>
      <vt:variant>
        <vt:i4>42</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Par69</vt:lpwstr>
      </vt:variant>
      <vt:variant>
        <vt:i4>7405571</vt:i4>
      </vt:variant>
      <vt:variant>
        <vt:i4>39</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Par64</vt:lpwstr>
      </vt:variant>
      <vt:variant>
        <vt:i4>7536643</vt:i4>
      </vt:variant>
      <vt:variant>
        <vt:i4>36</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Par48</vt:lpwstr>
      </vt:variant>
      <vt:variant>
        <vt:i4>7536643</vt:i4>
      </vt:variant>
      <vt:variant>
        <vt:i4>33</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Par43</vt:lpwstr>
      </vt:variant>
      <vt:variant>
        <vt:i4>7536643</vt:i4>
      </vt:variant>
      <vt:variant>
        <vt:i4>30</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Par48</vt:lpwstr>
      </vt:variant>
      <vt:variant>
        <vt:i4>7536643</vt:i4>
      </vt:variant>
      <vt:variant>
        <vt:i4>27</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Par43</vt:lpwstr>
      </vt:variant>
      <vt:variant>
        <vt:i4>7536643</vt:i4>
      </vt:variant>
      <vt:variant>
        <vt:i4>24</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Par48</vt:lpwstr>
      </vt:variant>
      <vt:variant>
        <vt:i4>7536643</vt:i4>
      </vt:variant>
      <vt:variant>
        <vt:i4>21</vt:i4>
      </vt:variant>
      <vt:variant>
        <vt:i4>0</vt:i4>
      </vt:variant>
      <vt:variant>
        <vt:i4>5</vt:i4>
      </vt:variant>
      <vt:variant>
        <vt:lpwstr>C:\Users\Baroeva_gf\AppData\Local\Microsoft\Windows\Temporary Internet Files\Content.Outlook\D17Q3AQ0\ДОГОВОР 333 поставки 2018-2022 с ЮРИДИЧЕСКИМИ лицами (ИЗМЕНЕННЫЙ).docx</vt:lpwstr>
      </vt:variant>
      <vt:variant>
        <vt:lpwstr>Par43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Цуциев Хетаг Викторович</cp:lastModifiedBy>
  <cp:revision>2</cp:revision>
  <cp:lastPrinted>2016-12-20T11:59:00Z</cp:lastPrinted>
  <dcterms:created xsi:type="dcterms:W3CDTF">2018-09-26T13:05:00Z</dcterms:created>
  <dcterms:modified xsi:type="dcterms:W3CDTF">2018-09-26T13:05:00Z</dcterms:modified>
</cp:coreProperties>
</file>